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BD8A" w14:textId="233AA270" w:rsidR="00BD02C2" w:rsidRPr="000F7292" w:rsidRDefault="004759ED" w:rsidP="004759ED">
      <w:pPr>
        <w:tabs>
          <w:tab w:val="right" w:pos="9720"/>
        </w:tabs>
        <w:rPr>
          <w:rFonts w:asciiTheme="minorHAnsi" w:hAnsiTheme="minorHAnsi"/>
          <w:sz w:val="22"/>
          <w:szCs w:val="22"/>
        </w:rPr>
      </w:pPr>
      <w:r w:rsidRPr="00584E29">
        <w:rPr>
          <w:noProof/>
        </w:rPr>
        <w:drawing>
          <wp:inline distT="0" distB="0" distL="0" distR="0" wp14:anchorId="1B766DC5" wp14:editId="5128CFB9">
            <wp:extent cx="769620" cy="10601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738" cy="1068570"/>
                    </a:xfrm>
                    <a:prstGeom prst="rect">
                      <a:avLst/>
                    </a:prstGeom>
                    <a:noFill/>
                    <a:ln>
                      <a:noFill/>
                    </a:ln>
                  </pic:spPr>
                </pic:pic>
              </a:graphicData>
            </a:graphic>
          </wp:inline>
        </w:drawing>
      </w:r>
      <w:r>
        <w:rPr>
          <w:rFonts w:asciiTheme="minorHAnsi" w:hAnsiTheme="minorHAnsi"/>
          <w:sz w:val="22"/>
          <w:szCs w:val="22"/>
        </w:rPr>
        <w:tab/>
      </w:r>
      <w:r w:rsidR="000C29B1">
        <w:rPr>
          <w:noProof/>
        </w:rPr>
        <w:drawing>
          <wp:inline distT="0" distB="0" distL="0" distR="0" wp14:anchorId="2E353DFC" wp14:editId="4B97C8DC">
            <wp:extent cx="1104900" cy="9042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a:extLst>
                        <a:ext uri="smNativeData">
                          <sm:smNativeData xmlns:sm="smNativeData" xmlns:w="http://schemas.openxmlformats.org/wordprocessingml/2006/main" xmlns:w10="urn:schemas-microsoft-com:office:word" xmlns:v="urn:schemas-microsoft-com:vml" xmlns:o="urn:schemas-microsoft-com:office:office" xmlns="" xmlns:w16sdtdh="http://schemas.microsoft.com/office/word/2020/wordml/sdtdatahash" val="SMDATA_17_MzxCYBMAAAAlAAAAEQ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IAAAAAAAAAAAAAAAAAAAIAAAAAAAAAAAAAAAIAAAAAAAAAzAYAAJAFAAAAAAAAAAAAAAAAAAAoAAAACAAAAAEAAAABAAAAMAAAABQAAAAAAAAAAAD//wAAAQAAAP//AAABAA=="/>
                        </a:ext>
                      </a:extLst>
                    </pic:cNvPicPr>
                  </pic:nvPicPr>
                  <pic:blipFill>
                    <a:blip r:embed="rId11"/>
                    <a:stretch>
                      <a:fillRect/>
                    </a:stretch>
                  </pic:blipFill>
                  <pic:spPr>
                    <a:xfrm>
                      <a:off x="0" y="0"/>
                      <a:ext cx="1104900" cy="904240"/>
                    </a:xfrm>
                    <a:prstGeom prst="rect">
                      <a:avLst/>
                    </a:prstGeom>
                    <a:noFill/>
                    <a:ln>
                      <a:noFill/>
                    </a:ln>
                  </pic:spPr>
                </pic:pic>
              </a:graphicData>
            </a:graphic>
          </wp:inline>
        </w:drawing>
      </w:r>
    </w:p>
    <w:p w14:paraId="69BBD038" w14:textId="77777777" w:rsidR="000163B5" w:rsidRDefault="000163B5" w:rsidP="00BD02C2">
      <w:pPr>
        <w:rPr>
          <w:rFonts w:asciiTheme="minorHAnsi" w:hAnsiTheme="minorHAnsi" w:cs="Arial"/>
          <w:sz w:val="22"/>
          <w:szCs w:val="22"/>
          <w:u w:val="single"/>
        </w:rPr>
      </w:pPr>
    </w:p>
    <w:p w14:paraId="38F28834" w14:textId="3D728083" w:rsidR="00EA2DFD" w:rsidRPr="00737380" w:rsidRDefault="00483195" w:rsidP="00737380">
      <w:pPr>
        <w:jc w:val="center"/>
        <w:rPr>
          <w:rFonts w:ascii="Futura Bk BT" w:hAnsi="Futura Bk BT" w:cs="Futura Bk BT"/>
          <w:b/>
          <w:sz w:val="40"/>
          <w:szCs w:val="22"/>
        </w:rPr>
      </w:pPr>
      <w:r>
        <w:rPr>
          <w:rFonts w:ascii="Futura Bk BT" w:hAnsi="Futura Bk BT" w:cs="Futura Bk BT"/>
          <w:b/>
          <w:sz w:val="40"/>
          <w:szCs w:val="22"/>
        </w:rPr>
        <w:t>Attendance Policy</w:t>
      </w:r>
    </w:p>
    <w:p w14:paraId="0268E518" w14:textId="77777777" w:rsidR="00796F81" w:rsidRPr="00737380" w:rsidRDefault="00796F81" w:rsidP="00737380">
      <w:pPr>
        <w:pStyle w:val="NormalWeb"/>
        <w:jc w:val="center"/>
        <w:rPr>
          <w:rFonts w:ascii="Futura Bk BT" w:hAnsi="Futura Bk BT" w:cs="Futura Bk BT"/>
          <w:b/>
          <w:sz w:val="22"/>
          <w:szCs w:val="22"/>
        </w:rPr>
      </w:pPr>
    </w:p>
    <w:tbl>
      <w:tblPr>
        <w:tblW w:w="8647" w:type="dxa"/>
        <w:tblInd w:w="392" w:type="dxa"/>
        <w:tblLook w:val="0600" w:firstRow="0" w:lastRow="0" w:firstColumn="0" w:lastColumn="0" w:noHBand="1" w:noVBand="1"/>
      </w:tblPr>
      <w:tblGrid>
        <w:gridCol w:w="3572"/>
        <w:gridCol w:w="5075"/>
      </w:tblGrid>
      <w:tr w:rsidR="00796F81" w:rsidRPr="00737380" w14:paraId="6860F716" w14:textId="77777777" w:rsidTr="009F79E2">
        <w:tc>
          <w:tcPr>
            <w:tcW w:w="357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D2987FD" w14:textId="77777777" w:rsidR="00796F81" w:rsidRPr="00737380" w:rsidRDefault="00796F81" w:rsidP="00737380">
            <w:pPr>
              <w:rPr>
                <w:rFonts w:ascii="Futura Bk BT" w:eastAsia="Calibri" w:hAnsi="Futura Bk BT" w:cs="Futura Bk BT"/>
                <w:b/>
                <w:sz w:val="22"/>
                <w:szCs w:val="22"/>
                <w:lang w:eastAsia="en-US"/>
              </w:rPr>
            </w:pPr>
            <w:r w:rsidRPr="00737380">
              <w:rPr>
                <w:rFonts w:ascii="Futura Bk BT" w:eastAsia="Calibri" w:hAnsi="Futura Bk BT" w:cs="Futura Bk BT"/>
                <w:b/>
                <w:sz w:val="22"/>
                <w:szCs w:val="22"/>
                <w:lang w:eastAsia="en-US"/>
              </w:rPr>
              <w:t>Member of Staff Responsible</w:t>
            </w:r>
          </w:p>
          <w:p w14:paraId="0D52A638" w14:textId="77777777" w:rsidR="00796F81" w:rsidRPr="00737380" w:rsidRDefault="00796F81" w:rsidP="00737380">
            <w:pPr>
              <w:rPr>
                <w:rFonts w:ascii="Futura Bk BT" w:eastAsia="Calibri" w:hAnsi="Futura Bk BT" w:cs="Futura Bk BT"/>
                <w:b/>
                <w:sz w:val="22"/>
                <w:szCs w:val="22"/>
                <w:lang w:eastAsia="en-US"/>
              </w:rPr>
            </w:pPr>
          </w:p>
        </w:tc>
        <w:tc>
          <w:tcPr>
            <w:tcW w:w="507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6BF6A62" w14:textId="0842F2F9" w:rsidR="00796F81" w:rsidRPr="00737380" w:rsidRDefault="00321B11" w:rsidP="00737380">
            <w:pPr>
              <w:rPr>
                <w:rFonts w:ascii="Futura Bk BT" w:eastAsia="Calibri" w:hAnsi="Futura Bk BT" w:cs="Futura Bk BT"/>
                <w:sz w:val="22"/>
                <w:szCs w:val="22"/>
                <w:lang w:eastAsia="en-US"/>
              </w:rPr>
            </w:pPr>
            <w:r>
              <w:rPr>
                <w:rFonts w:ascii="Futura Bk BT" w:eastAsia="Calibri" w:hAnsi="Futura Bk BT" w:cs="Futura Bk BT"/>
                <w:sz w:val="22"/>
                <w:szCs w:val="22"/>
                <w:lang w:eastAsia="en-US"/>
              </w:rPr>
              <w:t>Assistant Headteacher</w:t>
            </w:r>
          </w:p>
        </w:tc>
      </w:tr>
      <w:tr w:rsidR="00796F81" w:rsidRPr="00737380" w14:paraId="2ABBE614" w14:textId="77777777" w:rsidTr="009F79E2">
        <w:tc>
          <w:tcPr>
            <w:tcW w:w="357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AF3F6DC" w14:textId="77777777" w:rsidR="00796F81" w:rsidRPr="00737380" w:rsidRDefault="00796F81" w:rsidP="00737380">
            <w:pPr>
              <w:rPr>
                <w:rFonts w:ascii="Futura Bk BT" w:eastAsia="Calibri" w:hAnsi="Futura Bk BT" w:cs="Futura Bk BT"/>
                <w:b/>
                <w:sz w:val="22"/>
                <w:szCs w:val="22"/>
                <w:lang w:eastAsia="en-US"/>
              </w:rPr>
            </w:pPr>
            <w:r w:rsidRPr="00737380">
              <w:rPr>
                <w:rFonts w:ascii="Futura Bk BT" w:eastAsia="Calibri" w:hAnsi="Futura Bk BT" w:cs="Futura Bk BT"/>
                <w:b/>
                <w:sz w:val="22"/>
                <w:szCs w:val="22"/>
                <w:lang w:eastAsia="en-US"/>
              </w:rPr>
              <w:t>Relevant guidance/advice/legal reference</w:t>
            </w:r>
          </w:p>
        </w:tc>
        <w:tc>
          <w:tcPr>
            <w:tcW w:w="507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9CA2361" w14:textId="1403EFA8" w:rsidR="00FE0506" w:rsidRPr="00737380" w:rsidRDefault="00321B11" w:rsidP="00737380">
            <w:pPr>
              <w:rPr>
                <w:rFonts w:ascii="Futura Bk BT" w:eastAsia="Calibri" w:hAnsi="Futura Bk BT" w:cs="Futura Bk BT"/>
                <w:sz w:val="22"/>
                <w:szCs w:val="22"/>
                <w:lang w:eastAsia="en-US"/>
              </w:rPr>
            </w:pPr>
            <w:r>
              <w:rPr>
                <w:rFonts w:ascii="Futura Bk BT" w:eastAsia="Calibri" w:hAnsi="Futura Bk BT" w:cs="Futura Bk BT"/>
                <w:sz w:val="22"/>
                <w:szCs w:val="22"/>
                <w:lang w:eastAsia="en-US"/>
              </w:rPr>
              <w:t xml:space="preserve">Working Together to Improve School Attendance </w:t>
            </w:r>
          </w:p>
        </w:tc>
      </w:tr>
      <w:tr w:rsidR="00796F81" w:rsidRPr="00737380" w14:paraId="66DBCAF1" w14:textId="77777777" w:rsidTr="009F79E2">
        <w:tc>
          <w:tcPr>
            <w:tcW w:w="357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5765CB2" w14:textId="77777777" w:rsidR="00796F81" w:rsidRPr="00737380" w:rsidRDefault="00796F81" w:rsidP="00737380">
            <w:pPr>
              <w:tabs>
                <w:tab w:val="left" w:pos="1008"/>
              </w:tabs>
              <w:rPr>
                <w:rFonts w:ascii="Futura Bk BT" w:eastAsia="Calibri" w:hAnsi="Futura Bk BT" w:cs="Futura Bk BT"/>
                <w:b/>
                <w:sz w:val="22"/>
                <w:szCs w:val="22"/>
                <w:lang w:eastAsia="en-US"/>
              </w:rPr>
            </w:pPr>
            <w:r w:rsidRPr="00737380">
              <w:rPr>
                <w:rFonts w:ascii="Futura Bk BT" w:eastAsia="Calibri" w:hAnsi="Futura Bk BT" w:cs="Futura Bk BT"/>
                <w:b/>
                <w:sz w:val="22"/>
                <w:szCs w:val="22"/>
                <w:lang w:eastAsia="en-US"/>
              </w:rPr>
              <w:t>Approved by</w:t>
            </w:r>
          </w:p>
          <w:p w14:paraId="28CEBA75" w14:textId="77777777" w:rsidR="00796F81" w:rsidRPr="00737380" w:rsidRDefault="00796F81" w:rsidP="00737380">
            <w:pPr>
              <w:tabs>
                <w:tab w:val="left" w:pos="1008"/>
              </w:tabs>
              <w:rPr>
                <w:rFonts w:ascii="Futura Bk BT" w:eastAsia="Calibri" w:hAnsi="Futura Bk BT" w:cs="Futura Bk BT"/>
                <w:b/>
                <w:sz w:val="22"/>
                <w:szCs w:val="22"/>
                <w:lang w:eastAsia="en-US"/>
              </w:rPr>
            </w:pPr>
          </w:p>
        </w:tc>
        <w:tc>
          <w:tcPr>
            <w:tcW w:w="507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DD3F146" w14:textId="25FB1ACD" w:rsidR="00796F81" w:rsidRPr="00737380" w:rsidRDefault="00DD2AE0" w:rsidP="00737380">
            <w:pPr>
              <w:rPr>
                <w:rFonts w:ascii="Futura Bk BT" w:eastAsia="Calibri" w:hAnsi="Futura Bk BT" w:cs="Futura Bk BT"/>
                <w:sz w:val="22"/>
                <w:szCs w:val="22"/>
                <w:lang w:eastAsia="en-US"/>
              </w:rPr>
            </w:pPr>
            <w:r>
              <w:rPr>
                <w:rFonts w:ascii="Futura Bk BT" w:eastAsia="Calibri" w:hAnsi="Futura Bk BT" w:cs="Futura Bk BT"/>
                <w:sz w:val="22"/>
                <w:szCs w:val="22"/>
                <w:lang w:eastAsia="en-US"/>
              </w:rPr>
              <w:t xml:space="preserve">Board of Governors </w:t>
            </w:r>
          </w:p>
        </w:tc>
      </w:tr>
      <w:tr w:rsidR="00796F81" w:rsidRPr="00737380" w14:paraId="75751375" w14:textId="77777777" w:rsidTr="009F79E2">
        <w:tc>
          <w:tcPr>
            <w:tcW w:w="3572"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19056874" w14:textId="77777777" w:rsidR="00796F81" w:rsidRPr="00737380" w:rsidRDefault="00796F81" w:rsidP="00737380">
            <w:pPr>
              <w:rPr>
                <w:rFonts w:ascii="Futura Bk BT" w:eastAsia="Calibri" w:hAnsi="Futura Bk BT" w:cs="Futura Bk BT"/>
                <w:b/>
                <w:sz w:val="22"/>
                <w:szCs w:val="22"/>
                <w:lang w:eastAsia="en-US"/>
              </w:rPr>
            </w:pPr>
            <w:r w:rsidRPr="00737380">
              <w:rPr>
                <w:rFonts w:ascii="Futura Bk BT" w:eastAsia="Calibri" w:hAnsi="Futura Bk BT" w:cs="Futura Bk BT"/>
                <w:b/>
                <w:sz w:val="22"/>
                <w:szCs w:val="22"/>
                <w:lang w:eastAsia="en-US"/>
              </w:rPr>
              <w:t>Date of Policy</w:t>
            </w:r>
          </w:p>
          <w:p w14:paraId="7F84E900" w14:textId="77777777" w:rsidR="00796F81" w:rsidRPr="00737380" w:rsidRDefault="00796F81" w:rsidP="00737380">
            <w:pPr>
              <w:rPr>
                <w:rFonts w:ascii="Futura Bk BT" w:eastAsia="Calibri" w:hAnsi="Futura Bk BT" w:cs="Futura Bk BT"/>
                <w:b/>
                <w:sz w:val="22"/>
                <w:szCs w:val="22"/>
                <w:lang w:eastAsia="en-US"/>
              </w:rPr>
            </w:pPr>
          </w:p>
        </w:tc>
        <w:tc>
          <w:tcPr>
            <w:tcW w:w="5075"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28EBB46A" w14:textId="172FF43B" w:rsidR="00796F81" w:rsidRPr="00737380" w:rsidRDefault="00321B11" w:rsidP="00737380">
            <w:pPr>
              <w:rPr>
                <w:rFonts w:ascii="Futura Bk BT" w:eastAsia="Calibri" w:hAnsi="Futura Bk BT" w:cs="Futura Bk BT"/>
                <w:sz w:val="22"/>
                <w:szCs w:val="22"/>
                <w:lang w:eastAsia="en-US"/>
              </w:rPr>
            </w:pPr>
            <w:r>
              <w:rPr>
                <w:rFonts w:ascii="Futura Bk BT" w:eastAsia="Calibri" w:hAnsi="Futura Bk BT" w:cs="Futura Bk BT"/>
                <w:sz w:val="22"/>
                <w:szCs w:val="22"/>
                <w:lang w:eastAsia="en-US"/>
              </w:rPr>
              <w:t>September 2022</w:t>
            </w:r>
          </w:p>
        </w:tc>
      </w:tr>
      <w:tr w:rsidR="00796F81" w:rsidRPr="00737380" w14:paraId="1D13A6AD" w14:textId="77777777" w:rsidTr="009F79E2">
        <w:tc>
          <w:tcPr>
            <w:tcW w:w="3572"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27785E40" w14:textId="77777777" w:rsidR="00796F81" w:rsidRPr="00737380" w:rsidRDefault="00796F81" w:rsidP="00737380">
            <w:pPr>
              <w:rPr>
                <w:rFonts w:ascii="Futura Bk BT" w:eastAsia="Calibri" w:hAnsi="Futura Bk BT" w:cs="Futura Bk BT"/>
                <w:b/>
                <w:sz w:val="22"/>
                <w:szCs w:val="22"/>
                <w:lang w:eastAsia="en-US"/>
              </w:rPr>
            </w:pPr>
            <w:r w:rsidRPr="00737380">
              <w:rPr>
                <w:rFonts w:ascii="Futura Bk BT" w:eastAsia="Calibri" w:hAnsi="Futura Bk BT" w:cs="Futura Bk BT"/>
                <w:b/>
                <w:sz w:val="22"/>
                <w:szCs w:val="22"/>
                <w:lang w:eastAsia="en-US"/>
              </w:rPr>
              <w:t>Review Cycle</w:t>
            </w:r>
          </w:p>
          <w:p w14:paraId="4FC482B5" w14:textId="77777777" w:rsidR="00796F81" w:rsidRPr="00737380" w:rsidRDefault="00796F81" w:rsidP="00737380">
            <w:pPr>
              <w:rPr>
                <w:rFonts w:ascii="Futura Bk BT" w:eastAsia="Calibri" w:hAnsi="Futura Bk BT" w:cs="Futura Bk BT"/>
                <w:b/>
                <w:sz w:val="22"/>
                <w:szCs w:val="22"/>
                <w:lang w:eastAsia="en-US"/>
              </w:rPr>
            </w:pPr>
          </w:p>
        </w:tc>
        <w:tc>
          <w:tcPr>
            <w:tcW w:w="5075"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40D74234" w14:textId="4FF9A8DE" w:rsidR="00796F81" w:rsidRPr="00737380" w:rsidRDefault="00321B11" w:rsidP="00737380">
            <w:pPr>
              <w:rPr>
                <w:rFonts w:ascii="Futura Bk BT" w:eastAsia="Calibri" w:hAnsi="Futura Bk BT" w:cs="Futura Bk BT"/>
                <w:sz w:val="22"/>
                <w:szCs w:val="22"/>
                <w:lang w:eastAsia="en-US"/>
              </w:rPr>
            </w:pPr>
            <w:r>
              <w:rPr>
                <w:rFonts w:ascii="Futura Bk BT" w:eastAsia="Calibri" w:hAnsi="Futura Bk BT" w:cs="Futura Bk BT"/>
                <w:sz w:val="22"/>
                <w:szCs w:val="22"/>
                <w:lang w:eastAsia="en-US"/>
              </w:rPr>
              <w:t>Every three years</w:t>
            </w:r>
          </w:p>
        </w:tc>
      </w:tr>
      <w:tr w:rsidR="00796F81" w:rsidRPr="00737380" w14:paraId="3DAF4F7B" w14:textId="77777777" w:rsidTr="009F79E2">
        <w:tc>
          <w:tcPr>
            <w:tcW w:w="3572"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15EDEFE6" w14:textId="77777777" w:rsidR="00796F81" w:rsidRPr="00737380" w:rsidRDefault="00796F81" w:rsidP="00737380">
            <w:pPr>
              <w:rPr>
                <w:rFonts w:ascii="Futura Bk BT" w:eastAsia="Calibri" w:hAnsi="Futura Bk BT" w:cs="Futura Bk BT"/>
                <w:b/>
                <w:sz w:val="22"/>
                <w:szCs w:val="22"/>
                <w:lang w:eastAsia="en-US"/>
              </w:rPr>
            </w:pPr>
            <w:r w:rsidRPr="00737380">
              <w:rPr>
                <w:rFonts w:ascii="Futura Bk BT" w:eastAsia="Calibri" w:hAnsi="Futura Bk BT" w:cs="Futura Bk BT"/>
                <w:b/>
                <w:sz w:val="22"/>
                <w:szCs w:val="22"/>
                <w:lang w:eastAsia="en-US"/>
              </w:rPr>
              <w:t>Date of Next Review</w:t>
            </w:r>
          </w:p>
          <w:p w14:paraId="6419151B" w14:textId="77777777" w:rsidR="00796F81" w:rsidRPr="00737380" w:rsidRDefault="00796F81" w:rsidP="00737380">
            <w:pPr>
              <w:rPr>
                <w:rFonts w:ascii="Futura Bk BT" w:eastAsia="Calibri" w:hAnsi="Futura Bk BT" w:cs="Futura Bk BT"/>
                <w:b/>
                <w:sz w:val="22"/>
                <w:szCs w:val="22"/>
                <w:lang w:eastAsia="en-US"/>
              </w:rPr>
            </w:pPr>
          </w:p>
        </w:tc>
        <w:tc>
          <w:tcPr>
            <w:tcW w:w="5075"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314BA2BF" w14:textId="2B6FD1D7" w:rsidR="00796F81" w:rsidRPr="00737380" w:rsidRDefault="00321B11" w:rsidP="00737380">
            <w:pPr>
              <w:rPr>
                <w:rFonts w:ascii="Futura Bk BT" w:eastAsia="Calibri" w:hAnsi="Futura Bk BT" w:cs="Futura Bk BT"/>
                <w:sz w:val="22"/>
                <w:szCs w:val="22"/>
                <w:lang w:eastAsia="en-US"/>
              </w:rPr>
            </w:pPr>
            <w:r>
              <w:rPr>
                <w:rFonts w:ascii="Futura Bk BT" w:eastAsia="Calibri" w:hAnsi="Futura Bk BT" w:cs="Futura Bk BT"/>
                <w:sz w:val="22"/>
                <w:szCs w:val="22"/>
                <w:lang w:eastAsia="en-US"/>
              </w:rPr>
              <w:t>September 2025</w:t>
            </w:r>
          </w:p>
        </w:tc>
      </w:tr>
      <w:tr w:rsidR="00796F81" w:rsidRPr="00737380" w14:paraId="2FC9869A" w14:textId="77777777" w:rsidTr="009F79E2">
        <w:tc>
          <w:tcPr>
            <w:tcW w:w="3572"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0988F036" w14:textId="77777777" w:rsidR="00796F81" w:rsidRPr="00737380" w:rsidRDefault="00796F81" w:rsidP="00737380">
            <w:pPr>
              <w:rPr>
                <w:rFonts w:ascii="Futura Bk BT" w:eastAsia="Calibri" w:hAnsi="Futura Bk BT" w:cs="Futura Bk BT"/>
                <w:b/>
                <w:sz w:val="22"/>
                <w:szCs w:val="22"/>
                <w:lang w:eastAsia="en-US"/>
              </w:rPr>
            </w:pPr>
            <w:r w:rsidRPr="00737380">
              <w:rPr>
                <w:rFonts w:ascii="Futura Bk BT" w:eastAsia="Calibri" w:hAnsi="Futura Bk BT" w:cs="Futura Bk BT"/>
                <w:b/>
                <w:sz w:val="22"/>
                <w:szCs w:val="22"/>
                <w:lang w:eastAsia="en-US"/>
              </w:rPr>
              <w:t>Website</w:t>
            </w:r>
          </w:p>
          <w:p w14:paraId="657408E1" w14:textId="77777777" w:rsidR="00796F81" w:rsidRPr="00737380" w:rsidRDefault="00796F81" w:rsidP="00737380">
            <w:pPr>
              <w:rPr>
                <w:rFonts w:ascii="Futura Bk BT" w:eastAsia="Calibri" w:hAnsi="Futura Bk BT" w:cs="Futura Bk BT"/>
                <w:b/>
                <w:sz w:val="22"/>
                <w:szCs w:val="22"/>
                <w:lang w:eastAsia="en-US"/>
              </w:rPr>
            </w:pPr>
          </w:p>
        </w:tc>
        <w:tc>
          <w:tcPr>
            <w:tcW w:w="5075"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2F858199" w14:textId="2516A1BC" w:rsidR="00796F81" w:rsidRPr="00E3126A" w:rsidRDefault="00E3126A" w:rsidP="00737380">
            <w:pPr>
              <w:rPr>
                <w:rFonts w:ascii="Futura Bk BT" w:eastAsia="Calibri" w:hAnsi="Futura Bk BT" w:cs="Futura Bk BT"/>
                <w:sz w:val="22"/>
                <w:szCs w:val="22"/>
                <w:lang w:eastAsia="en-US"/>
              </w:rPr>
            </w:pPr>
            <w:r w:rsidRPr="00E3126A">
              <w:rPr>
                <w:rFonts w:ascii="Futura Bk BT" w:hAnsi="Futura Bk BT"/>
                <w:sz w:val="22"/>
                <w:szCs w:val="22"/>
              </w:rPr>
              <w:t>Yes (published annually)</w:t>
            </w:r>
          </w:p>
        </w:tc>
      </w:tr>
    </w:tbl>
    <w:p w14:paraId="613D8860" w14:textId="3AFC5ADE" w:rsidR="00796F81" w:rsidRPr="00737380" w:rsidRDefault="00796F81" w:rsidP="00737380">
      <w:pPr>
        <w:pStyle w:val="NormalWeb"/>
        <w:rPr>
          <w:rFonts w:ascii="Futura Bk BT" w:hAnsi="Futura Bk BT" w:cs="Futura Bk BT"/>
          <w:sz w:val="22"/>
          <w:szCs w:val="22"/>
        </w:rPr>
      </w:pPr>
    </w:p>
    <w:p w14:paraId="7E36C672" w14:textId="77777777" w:rsidR="00DC681D" w:rsidRPr="00737380" w:rsidRDefault="00DC681D" w:rsidP="00737380">
      <w:pPr>
        <w:pStyle w:val="NormalWeb"/>
        <w:rPr>
          <w:rFonts w:ascii="Futura Bk BT" w:hAnsi="Futura Bk BT" w:cs="Futura Bk BT"/>
          <w:sz w:val="22"/>
          <w:szCs w:val="22"/>
        </w:rPr>
      </w:pPr>
    </w:p>
    <w:p w14:paraId="76A1B707" w14:textId="34F780C7" w:rsidR="00483195" w:rsidRDefault="00483195" w:rsidP="00483195">
      <w:pPr>
        <w:spacing w:before="120" w:after="160" w:line="259" w:lineRule="auto"/>
        <w:outlineLvl w:val="0"/>
        <w:rPr>
          <w:rFonts w:ascii="Futura Bk BT" w:eastAsia="Calibri" w:hAnsi="Futura Bk BT" w:cs="Arial"/>
          <w:b/>
          <w:sz w:val="32"/>
          <w:szCs w:val="32"/>
          <w:lang w:eastAsia="en-US"/>
        </w:rPr>
      </w:pPr>
      <w:bookmarkStart w:id="0" w:name="_Toc90455571"/>
    </w:p>
    <w:p w14:paraId="1614283D" w14:textId="1E586CC0" w:rsidR="00483195" w:rsidRDefault="00483195" w:rsidP="00483195">
      <w:pPr>
        <w:spacing w:before="120" w:after="160" w:line="259" w:lineRule="auto"/>
        <w:outlineLvl w:val="0"/>
        <w:rPr>
          <w:rFonts w:ascii="Futura Bk BT" w:eastAsia="Calibri" w:hAnsi="Futura Bk BT" w:cs="Arial"/>
          <w:b/>
          <w:sz w:val="32"/>
          <w:szCs w:val="32"/>
          <w:lang w:eastAsia="en-US"/>
        </w:rPr>
      </w:pPr>
    </w:p>
    <w:p w14:paraId="4150CB41" w14:textId="0AC8315A" w:rsidR="00483195" w:rsidRDefault="00483195" w:rsidP="00483195">
      <w:pPr>
        <w:spacing w:before="120" w:after="160" w:line="259" w:lineRule="auto"/>
        <w:outlineLvl w:val="0"/>
        <w:rPr>
          <w:rFonts w:ascii="Futura Bk BT" w:eastAsia="Calibri" w:hAnsi="Futura Bk BT" w:cs="Arial"/>
          <w:b/>
          <w:sz w:val="32"/>
          <w:szCs w:val="32"/>
          <w:lang w:eastAsia="en-US"/>
        </w:rPr>
      </w:pPr>
    </w:p>
    <w:p w14:paraId="3D19EF89" w14:textId="27072A32" w:rsidR="00483195" w:rsidRDefault="00483195" w:rsidP="00483195">
      <w:pPr>
        <w:spacing w:before="120" w:after="160" w:line="259" w:lineRule="auto"/>
        <w:outlineLvl w:val="0"/>
        <w:rPr>
          <w:rFonts w:ascii="Futura Bk BT" w:eastAsia="Calibri" w:hAnsi="Futura Bk BT" w:cs="Arial"/>
          <w:b/>
          <w:sz w:val="32"/>
          <w:szCs w:val="32"/>
          <w:lang w:eastAsia="en-US"/>
        </w:rPr>
      </w:pPr>
    </w:p>
    <w:p w14:paraId="58EA8852" w14:textId="387C888F" w:rsidR="00483195" w:rsidRDefault="00483195" w:rsidP="00483195">
      <w:pPr>
        <w:spacing w:before="120" w:after="160" w:line="259" w:lineRule="auto"/>
        <w:outlineLvl w:val="0"/>
        <w:rPr>
          <w:rFonts w:ascii="Futura Bk BT" w:eastAsia="Calibri" w:hAnsi="Futura Bk BT" w:cs="Arial"/>
          <w:b/>
          <w:sz w:val="32"/>
          <w:szCs w:val="32"/>
          <w:lang w:eastAsia="en-US"/>
        </w:rPr>
      </w:pPr>
    </w:p>
    <w:p w14:paraId="1C8F9677" w14:textId="4B8C15C4" w:rsidR="00483195" w:rsidRDefault="00483195" w:rsidP="00483195">
      <w:pPr>
        <w:spacing w:before="120" w:after="160" w:line="259" w:lineRule="auto"/>
        <w:outlineLvl w:val="0"/>
        <w:rPr>
          <w:rFonts w:ascii="Futura Bk BT" w:eastAsia="Calibri" w:hAnsi="Futura Bk BT" w:cs="Arial"/>
          <w:b/>
          <w:sz w:val="32"/>
          <w:szCs w:val="32"/>
          <w:lang w:eastAsia="en-US"/>
        </w:rPr>
      </w:pPr>
    </w:p>
    <w:p w14:paraId="582BE56E" w14:textId="270D9603" w:rsidR="00483195" w:rsidRDefault="00483195" w:rsidP="00483195">
      <w:pPr>
        <w:spacing w:before="120" w:after="160" w:line="259" w:lineRule="auto"/>
        <w:outlineLvl w:val="0"/>
        <w:rPr>
          <w:rFonts w:ascii="Futura Bk BT" w:eastAsia="Calibri" w:hAnsi="Futura Bk BT" w:cs="Arial"/>
          <w:b/>
          <w:sz w:val="32"/>
          <w:szCs w:val="32"/>
          <w:lang w:eastAsia="en-US"/>
        </w:rPr>
      </w:pPr>
    </w:p>
    <w:p w14:paraId="4F40BDE4" w14:textId="01C1B4A4" w:rsidR="00483195" w:rsidRDefault="00483195" w:rsidP="00483195">
      <w:pPr>
        <w:spacing w:before="120" w:after="160" w:line="259" w:lineRule="auto"/>
        <w:outlineLvl w:val="0"/>
        <w:rPr>
          <w:rFonts w:ascii="Futura Bk BT" w:eastAsia="Calibri" w:hAnsi="Futura Bk BT" w:cs="Arial"/>
          <w:b/>
          <w:sz w:val="32"/>
          <w:szCs w:val="32"/>
          <w:lang w:eastAsia="en-US"/>
        </w:rPr>
      </w:pPr>
    </w:p>
    <w:p w14:paraId="7F3B9EC3" w14:textId="2D469EF9" w:rsidR="00483195" w:rsidRDefault="00483195" w:rsidP="00483195">
      <w:pPr>
        <w:spacing w:before="120" w:after="160" w:line="259" w:lineRule="auto"/>
        <w:outlineLvl w:val="0"/>
        <w:rPr>
          <w:rFonts w:ascii="Futura Bk BT" w:eastAsia="Calibri" w:hAnsi="Futura Bk BT" w:cs="Arial"/>
          <w:b/>
          <w:sz w:val="32"/>
          <w:szCs w:val="32"/>
          <w:lang w:eastAsia="en-US"/>
        </w:rPr>
      </w:pPr>
    </w:p>
    <w:p w14:paraId="094D71E1" w14:textId="7B1679C9" w:rsidR="00483195" w:rsidRDefault="00483195" w:rsidP="00483195">
      <w:pPr>
        <w:spacing w:before="120" w:after="160" w:line="259" w:lineRule="auto"/>
        <w:outlineLvl w:val="0"/>
        <w:rPr>
          <w:rFonts w:ascii="Futura Bk BT" w:eastAsia="Calibri" w:hAnsi="Futura Bk BT" w:cs="Arial"/>
          <w:b/>
          <w:sz w:val="32"/>
          <w:szCs w:val="32"/>
          <w:lang w:eastAsia="en-US"/>
        </w:rPr>
      </w:pPr>
    </w:p>
    <w:p w14:paraId="284B04F0" w14:textId="61093AD6" w:rsidR="00483195" w:rsidRDefault="00483195" w:rsidP="00483195">
      <w:pPr>
        <w:spacing w:before="120" w:after="160" w:line="259" w:lineRule="auto"/>
        <w:outlineLvl w:val="0"/>
        <w:rPr>
          <w:rFonts w:ascii="Futura Bk BT" w:eastAsia="Calibri" w:hAnsi="Futura Bk BT" w:cs="Arial"/>
          <w:b/>
          <w:sz w:val="32"/>
          <w:szCs w:val="32"/>
          <w:lang w:eastAsia="en-US"/>
        </w:rPr>
      </w:pPr>
    </w:p>
    <w:p w14:paraId="3A2300CE" w14:textId="6BE2A93D" w:rsidR="00483195" w:rsidRDefault="00483195" w:rsidP="00483195">
      <w:pPr>
        <w:spacing w:before="120" w:after="160" w:line="259" w:lineRule="auto"/>
        <w:outlineLvl w:val="0"/>
        <w:rPr>
          <w:rFonts w:ascii="Futura Bk BT" w:eastAsia="Calibri" w:hAnsi="Futura Bk BT" w:cs="Arial"/>
          <w:b/>
          <w:sz w:val="32"/>
          <w:szCs w:val="32"/>
          <w:lang w:eastAsia="en-US"/>
        </w:rPr>
      </w:pPr>
    </w:p>
    <w:p w14:paraId="71837128" w14:textId="5A99103A" w:rsidR="00483195" w:rsidRDefault="00483195" w:rsidP="00483195">
      <w:pPr>
        <w:spacing w:before="120" w:after="160" w:line="259" w:lineRule="auto"/>
        <w:outlineLvl w:val="0"/>
        <w:rPr>
          <w:rFonts w:ascii="Futura Bk BT" w:eastAsia="Calibri" w:hAnsi="Futura Bk BT" w:cs="Arial"/>
          <w:b/>
          <w:sz w:val="32"/>
          <w:szCs w:val="32"/>
          <w:lang w:eastAsia="en-US"/>
        </w:rPr>
      </w:pPr>
    </w:p>
    <w:p w14:paraId="3D107549" w14:textId="3B7040CB" w:rsidR="00483195" w:rsidRDefault="00483195" w:rsidP="00483195">
      <w:pPr>
        <w:spacing w:before="120" w:after="160" w:line="259" w:lineRule="auto"/>
        <w:outlineLvl w:val="0"/>
        <w:rPr>
          <w:rFonts w:ascii="Futura Bk BT" w:eastAsia="Calibri" w:hAnsi="Futura Bk BT" w:cs="Arial"/>
          <w:b/>
          <w:sz w:val="32"/>
          <w:szCs w:val="32"/>
          <w:lang w:eastAsia="en-US"/>
        </w:rPr>
      </w:pPr>
    </w:p>
    <w:sdt>
      <w:sdtPr>
        <w:rPr>
          <w:rFonts w:ascii="Times New Roman" w:eastAsiaTheme="minorHAnsi" w:hAnsi="Times New Roman" w:cs="Times New Roman"/>
          <w:color w:val="auto"/>
          <w:sz w:val="24"/>
          <w:szCs w:val="24"/>
          <w:lang w:val="en-GB" w:eastAsia="en-GB"/>
        </w:rPr>
        <w:id w:val="-1626142848"/>
        <w:docPartObj>
          <w:docPartGallery w:val="Table of Contents"/>
          <w:docPartUnique/>
        </w:docPartObj>
      </w:sdtPr>
      <w:sdtEndPr>
        <w:rPr>
          <w:b/>
          <w:bCs/>
          <w:noProof/>
        </w:rPr>
      </w:sdtEndPr>
      <w:sdtContent>
        <w:p w14:paraId="58FDB879" w14:textId="77777777" w:rsidR="00DD2AE0" w:rsidRDefault="00DD2AE0">
          <w:pPr>
            <w:pStyle w:val="TOCHeading"/>
          </w:pPr>
        </w:p>
        <w:p w14:paraId="51F9E2E7" w14:textId="60272685" w:rsidR="00DD2AE0" w:rsidRPr="00DD2AE0" w:rsidRDefault="00DD2AE0">
          <w:pPr>
            <w:pStyle w:val="TOCHeading"/>
            <w:rPr>
              <w:rFonts w:ascii="Futura Bk BT" w:hAnsi="Futura Bk BT"/>
              <w:b/>
              <w:bCs/>
              <w:color w:val="auto"/>
            </w:rPr>
          </w:pPr>
          <w:r w:rsidRPr="00DD2AE0">
            <w:rPr>
              <w:rFonts w:ascii="Futura Bk BT" w:hAnsi="Futura Bk BT"/>
              <w:b/>
              <w:bCs/>
              <w:color w:val="auto"/>
            </w:rPr>
            <w:t>Contents</w:t>
          </w:r>
        </w:p>
        <w:p w14:paraId="2292351A" w14:textId="7B06FD11" w:rsidR="00DD2AE0" w:rsidRPr="00DD2AE0" w:rsidRDefault="00DD2AE0">
          <w:pPr>
            <w:pStyle w:val="TOC1"/>
            <w:tabs>
              <w:tab w:val="right" w:leader="dot" w:pos="9736"/>
            </w:tabs>
            <w:rPr>
              <w:rFonts w:ascii="Futura Bk BT" w:eastAsiaTheme="minorEastAsia" w:hAnsi="Futura Bk BT" w:cstheme="minorBidi"/>
              <w:noProof/>
              <w:sz w:val="22"/>
              <w:szCs w:val="22"/>
            </w:rPr>
          </w:pPr>
          <w:r w:rsidRPr="00DD2AE0">
            <w:rPr>
              <w:rFonts w:ascii="Futura Bk BT" w:hAnsi="Futura Bk BT"/>
            </w:rPr>
            <w:fldChar w:fldCharType="begin"/>
          </w:r>
          <w:r w:rsidRPr="00DD2AE0">
            <w:rPr>
              <w:rFonts w:ascii="Futura Bk BT" w:hAnsi="Futura Bk BT"/>
            </w:rPr>
            <w:instrText xml:space="preserve"> TOC \o "1-3" \h \z \u </w:instrText>
          </w:r>
          <w:r w:rsidRPr="00DD2AE0">
            <w:rPr>
              <w:rFonts w:ascii="Futura Bk BT" w:hAnsi="Futura Bk BT"/>
            </w:rPr>
            <w:fldChar w:fldCharType="separate"/>
          </w:r>
          <w:hyperlink w:anchor="_Toc115251828" w:history="1">
            <w:r w:rsidRPr="00DD2AE0">
              <w:rPr>
                <w:rStyle w:val="Hyperlink"/>
                <w:rFonts w:ascii="Futura Bk BT" w:eastAsia="Calibri" w:hAnsi="Futura Bk BT" w:cs="Arial"/>
                <w:b/>
                <w:noProof/>
                <w:lang w:eastAsia="en-US"/>
              </w:rPr>
              <w:t>1. Aims</w:t>
            </w:r>
            <w:r w:rsidRPr="00DD2AE0">
              <w:rPr>
                <w:rFonts w:ascii="Futura Bk BT" w:hAnsi="Futura Bk BT"/>
                <w:noProof/>
                <w:webHidden/>
              </w:rPr>
              <w:tab/>
            </w:r>
            <w:r w:rsidRPr="00DD2AE0">
              <w:rPr>
                <w:rFonts w:ascii="Futura Bk BT" w:hAnsi="Futura Bk BT"/>
                <w:noProof/>
                <w:webHidden/>
              </w:rPr>
              <w:fldChar w:fldCharType="begin"/>
            </w:r>
            <w:r w:rsidRPr="00DD2AE0">
              <w:rPr>
                <w:rFonts w:ascii="Futura Bk BT" w:hAnsi="Futura Bk BT"/>
                <w:noProof/>
                <w:webHidden/>
              </w:rPr>
              <w:instrText xml:space="preserve"> PAGEREF _Toc115251828 \h </w:instrText>
            </w:r>
            <w:r w:rsidRPr="00DD2AE0">
              <w:rPr>
                <w:rFonts w:ascii="Futura Bk BT" w:hAnsi="Futura Bk BT"/>
                <w:noProof/>
                <w:webHidden/>
              </w:rPr>
            </w:r>
            <w:r w:rsidRPr="00DD2AE0">
              <w:rPr>
                <w:rFonts w:ascii="Futura Bk BT" w:hAnsi="Futura Bk BT"/>
                <w:noProof/>
                <w:webHidden/>
              </w:rPr>
              <w:fldChar w:fldCharType="separate"/>
            </w:r>
            <w:r w:rsidR="00A95758">
              <w:rPr>
                <w:rFonts w:ascii="Futura Bk BT" w:hAnsi="Futura Bk BT"/>
                <w:noProof/>
                <w:webHidden/>
              </w:rPr>
              <w:t>1</w:t>
            </w:r>
            <w:r w:rsidRPr="00DD2AE0">
              <w:rPr>
                <w:rFonts w:ascii="Futura Bk BT" w:hAnsi="Futura Bk BT"/>
                <w:noProof/>
                <w:webHidden/>
              </w:rPr>
              <w:fldChar w:fldCharType="end"/>
            </w:r>
          </w:hyperlink>
        </w:p>
        <w:p w14:paraId="5E0BE41C" w14:textId="41114FF5" w:rsidR="00DD2AE0" w:rsidRPr="00DD2AE0" w:rsidRDefault="00E3126A">
          <w:pPr>
            <w:pStyle w:val="TOC1"/>
            <w:tabs>
              <w:tab w:val="right" w:leader="dot" w:pos="9736"/>
            </w:tabs>
            <w:rPr>
              <w:rFonts w:ascii="Futura Bk BT" w:eastAsiaTheme="minorEastAsia" w:hAnsi="Futura Bk BT" w:cstheme="minorBidi"/>
              <w:noProof/>
              <w:sz w:val="22"/>
              <w:szCs w:val="22"/>
            </w:rPr>
          </w:pPr>
          <w:hyperlink w:anchor="_Toc115251829" w:history="1">
            <w:r w:rsidR="00DD2AE0" w:rsidRPr="00DD2AE0">
              <w:rPr>
                <w:rStyle w:val="Hyperlink"/>
                <w:rFonts w:ascii="Futura Bk BT" w:eastAsia="Calibri" w:hAnsi="Futura Bk BT" w:cs="Arial"/>
                <w:b/>
                <w:noProof/>
                <w:lang w:eastAsia="en-US"/>
              </w:rPr>
              <w:t>2. Legislation and guidance</w:t>
            </w:r>
            <w:r w:rsidR="00DD2AE0" w:rsidRPr="00DD2AE0">
              <w:rPr>
                <w:rFonts w:ascii="Futura Bk BT" w:hAnsi="Futura Bk BT"/>
                <w:noProof/>
                <w:webHidden/>
              </w:rPr>
              <w:tab/>
            </w:r>
            <w:r w:rsidR="00DD2AE0" w:rsidRPr="00DD2AE0">
              <w:rPr>
                <w:rFonts w:ascii="Futura Bk BT" w:hAnsi="Futura Bk BT"/>
                <w:noProof/>
                <w:webHidden/>
              </w:rPr>
              <w:fldChar w:fldCharType="begin"/>
            </w:r>
            <w:r w:rsidR="00DD2AE0" w:rsidRPr="00DD2AE0">
              <w:rPr>
                <w:rFonts w:ascii="Futura Bk BT" w:hAnsi="Futura Bk BT"/>
                <w:noProof/>
                <w:webHidden/>
              </w:rPr>
              <w:instrText xml:space="preserve"> PAGEREF _Toc115251829 \h </w:instrText>
            </w:r>
            <w:r w:rsidR="00DD2AE0" w:rsidRPr="00DD2AE0">
              <w:rPr>
                <w:rFonts w:ascii="Futura Bk BT" w:hAnsi="Futura Bk BT"/>
                <w:noProof/>
                <w:webHidden/>
              </w:rPr>
            </w:r>
            <w:r w:rsidR="00DD2AE0" w:rsidRPr="00DD2AE0">
              <w:rPr>
                <w:rFonts w:ascii="Futura Bk BT" w:hAnsi="Futura Bk BT"/>
                <w:noProof/>
                <w:webHidden/>
              </w:rPr>
              <w:fldChar w:fldCharType="separate"/>
            </w:r>
            <w:r w:rsidR="00A95758">
              <w:rPr>
                <w:rFonts w:ascii="Futura Bk BT" w:hAnsi="Futura Bk BT"/>
                <w:noProof/>
                <w:webHidden/>
              </w:rPr>
              <w:t>1</w:t>
            </w:r>
            <w:r w:rsidR="00DD2AE0" w:rsidRPr="00DD2AE0">
              <w:rPr>
                <w:rFonts w:ascii="Futura Bk BT" w:hAnsi="Futura Bk BT"/>
                <w:noProof/>
                <w:webHidden/>
              </w:rPr>
              <w:fldChar w:fldCharType="end"/>
            </w:r>
          </w:hyperlink>
        </w:p>
        <w:p w14:paraId="093AF2D2" w14:textId="2464BF11" w:rsidR="00DD2AE0" w:rsidRPr="00DD2AE0" w:rsidRDefault="00E3126A">
          <w:pPr>
            <w:pStyle w:val="TOC1"/>
            <w:tabs>
              <w:tab w:val="right" w:leader="dot" w:pos="9736"/>
            </w:tabs>
            <w:rPr>
              <w:rFonts w:ascii="Futura Bk BT" w:eastAsiaTheme="minorEastAsia" w:hAnsi="Futura Bk BT" w:cstheme="minorBidi"/>
              <w:noProof/>
              <w:sz w:val="22"/>
              <w:szCs w:val="22"/>
            </w:rPr>
          </w:pPr>
          <w:hyperlink w:anchor="_Toc115251830" w:history="1">
            <w:r w:rsidR="00DD2AE0" w:rsidRPr="00DD2AE0">
              <w:rPr>
                <w:rStyle w:val="Hyperlink"/>
                <w:rFonts w:ascii="Futura Bk BT" w:eastAsia="Calibri" w:hAnsi="Futura Bk BT" w:cs="Arial"/>
                <w:b/>
                <w:noProof/>
                <w:lang w:eastAsia="en-US"/>
              </w:rPr>
              <w:t>3. Roles and responsibilities</w:t>
            </w:r>
            <w:r w:rsidR="00DD2AE0" w:rsidRPr="00DD2AE0">
              <w:rPr>
                <w:rFonts w:ascii="Futura Bk BT" w:hAnsi="Futura Bk BT"/>
                <w:noProof/>
                <w:webHidden/>
              </w:rPr>
              <w:tab/>
            </w:r>
            <w:r w:rsidR="00DD2AE0" w:rsidRPr="00DD2AE0">
              <w:rPr>
                <w:rFonts w:ascii="Futura Bk BT" w:hAnsi="Futura Bk BT"/>
                <w:noProof/>
                <w:webHidden/>
              </w:rPr>
              <w:fldChar w:fldCharType="begin"/>
            </w:r>
            <w:r w:rsidR="00DD2AE0" w:rsidRPr="00DD2AE0">
              <w:rPr>
                <w:rFonts w:ascii="Futura Bk BT" w:hAnsi="Futura Bk BT"/>
                <w:noProof/>
                <w:webHidden/>
              </w:rPr>
              <w:instrText xml:space="preserve"> PAGEREF _Toc115251830 \h </w:instrText>
            </w:r>
            <w:r w:rsidR="00DD2AE0" w:rsidRPr="00DD2AE0">
              <w:rPr>
                <w:rFonts w:ascii="Futura Bk BT" w:hAnsi="Futura Bk BT"/>
                <w:noProof/>
                <w:webHidden/>
              </w:rPr>
            </w:r>
            <w:r w:rsidR="00DD2AE0" w:rsidRPr="00DD2AE0">
              <w:rPr>
                <w:rFonts w:ascii="Futura Bk BT" w:hAnsi="Futura Bk BT"/>
                <w:noProof/>
                <w:webHidden/>
              </w:rPr>
              <w:fldChar w:fldCharType="separate"/>
            </w:r>
            <w:r w:rsidR="00A95758">
              <w:rPr>
                <w:rFonts w:ascii="Futura Bk BT" w:hAnsi="Futura Bk BT"/>
                <w:noProof/>
                <w:webHidden/>
              </w:rPr>
              <w:t>2</w:t>
            </w:r>
            <w:r w:rsidR="00DD2AE0" w:rsidRPr="00DD2AE0">
              <w:rPr>
                <w:rFonts w:ascii="Futura Bk BT" w:hAnsi="Futura Bk BT"/>
                <w:noProof/>
                <w:webHidden/>
              </w:rPr>
              <w:fldChar w:fldCharType="end"/>
            </w:r>
          </w:hyperlink>
        </w:p>
        <w:p w14:paraId="3582244D" w14:textId="2D1A594F" w:rsidR="00DD2AE0" w:rsidRPr="00DD2AE0" w:rsidRDefault="00E3126A">
          <w:pPr>
            <w:pStyle w:val="TOC1"/>
            <w:tabs>
              <w:tab w:val="right" w:leader="dot" w:pos="9736"/>
            </w:tabs>
            <w:rPr>
              <w:rFonts w:ascii="Futura Bk BT" w:eastAsiaTheme="minorEastAsia" w:hAnsi="Futura Bk BT" w:cstheme="minorBidi"/>
              <w:noProof/>
              <w:sz w:val="22"/>
              <w:szCs w:val="22"/>
            </w:rPr>
          </w:pPr>
          <w:hyperlink w:anchor="_Toc115251831" w:history="1">
            <w:r w:rsidR="00DD2AE0" w:rsidRPr="00DD2AE0">
              <w:rPr>
                <w:rStyle w:val="Hyperlink"/>
                <w:rFonts w:ascii="Futura Bk BT" w:eastAsia="Calibri" w:hAnsi="Futura Bk BT" w:cs="Arial"/>
                <w:b/>
                <w:noProof/>
                <w:lang w:eastAsia="en-US"/>
              </w:rPr>
              <w:t>4. Recording attendance</w:t>
            </w:r>
            <w:r w:rsidR="00DD2AE0" w:rsidRPr="00DD2AE0">
              <w:rPr>
                <w:rFonts w:ascii="Futura Bk BT" w:hAnsi="Futura Bk BT"/>
                <w:noProof/>
                <w:webHidden/>
              </w:rPr>
              <w:tab/>
            </w:r>
            <w:r w:rsidR="00DD2AE0" w:rsidRPr="00DD2AE0">
              <w:rPr>
                <w:rFonts w:ascii="Futura Bk BT" w:hAnsi="Futura Bk BT"/>
                <w:noProof/>
                <w:webHidden/>
              </w:rPr>
              <w:fldChar w:fldCharType="begin"/>
            </w:r>
            <w:r w:rsidR="00DD2AE0" w:rsidRPr="00DD2AE0">
              <w:rPr>
                <w:rFonts w:ascii="Futura Bk BT" w:hAnsi="Futura Bk BT"/>
                <w:noProof/>
                <w:webHidden/>
              </w:rPr>
              <w:instrText xml:space="preserve"> PAGEREF _Toc115251831 \h </w:instrText>
            </w:r>
            <w:r w:rsidR="00DD2AE0" w:rsidRPr="00DD2AE0">
              <w:rPr>
                <w:rFonts w:ascii="Futura Bk BT" w:hAnsi="Futura Bk BT"/>
                <w:noProof/>
                <w:webHidden/>
              </w:rPr>
            </w:r>
            <w:r w:rsidR="00DD2AE0" w:rsidRPr="00DD2AE0">
              <w:rPr>
                <w:rFonts w:ascii="Futura Bk BT" w:hAnsi="Futura Bk BT"/>
                <w:noProof/>
                <w:webHidden/>
              </w:rPr>
              <w:fldChar w:fldCharType="separate"/>
            </w:r>
            <w:r w:rsidR="00A95758">
              <w:rPr>
                <w:rFonts w:ascii="Futura Bk BT" w:hAnsi="Futura Bk BT"/>
                <w:noProof/>
                <w:webHidden/>
              </w:rPr>
              <w:t>4</w:t>
            </w:r>
            <w:r w:rsidR="00DD2AE0" w:rsidRPr="00DD2AE0">
              <w:rPr>
                <w:rFonts w:ascii="Futura Bk BT" w:hAnsi="Futura Bk BT"/>
                <w:noProof/>
                <w:webHidden/>
              </w:rPr>
              <w:fldChar w:fldCharType="end"/>
            </w:r>
          </w:hyperlink>
        </w:p>
        <w:p w14:paraId="5CB778C9" w14:textId="5F680A48" w:rsidR="00DD2AE0" w:rsidRPr="00DD2AE0" w:rsidRDefault="00E3126A">
          <w:pPr>
            <w:pStyle w:val="TOC1"/>
            <w:tabs>
              <w:tab w:val="right" w:leader="dot" w:pos="9736"/>
            </w:tabs>
            <w:rPr>
              <w:rFonts w:ascii="Futura Bk BT" w:eastAsiaTheme="minorEastAsia" w:hAnsi="Futura Bk BT" w:cstheme="minorBidi"/>
              <w:noProof/>
              <w:sz w:val="22"/>
              <w:szCs w:val="22"/>
            </w:rPr>
          </w:pPr>
          <w:hyperlink w:anchor="_Toc115251832" w:history="1">
            <w:r w:rsidR="00DD2AE0" w:rsidRPr="00DD2AE0">
              <w:rPr>
                <w:rStyle w:val="Hyperlink"/>
                <w:rFonts w:ascii="Futura Bk BT" w:eastAsia="Calibri" w:hAnsi="Futura Bk BT" w:cs="Arial"/>
                <w:b/>
                <w:noProof/>
                <w:lang w:eastAsia="en-US"/>
              </w:rPr>
              <w:t>5. Authorised and unauthorised absence</w:t>
            </w:r>
            <w:r w:rsidR="00DD2AE0" w:rsidRPr="00DD2AE0">
              <w:rPr>
                <w:rFonts w:ascii="Futura Bk BT" w:hAnsi="Futura Bk BT"/>
                <w:noProof/>
                <w:webHidden/>
              </w:rPr>
              <w:tab/>
            </w:r>
            <w:r w:rsidR="00DD2AE0" w:rsidRPr="00DD2AE0">
              <w:rPr>
                <w:rFonts w:ascii="Futura Bk BT" w:hAnsi="Futura Bk BT"/>
                <w:noProof/>
                <w:webHidden/>
              </w:rPr>
              <w:fldChar w:fldCharType="begin"/>
            </w:r>
            <w:r w:rsidR="00DD2AE0" w:rsidRPr="00DD2AE0">
              <w:rPr>
                <w:rFonts w:ascii="Futura Bk BT" w:hAnsi="Futura Bk BT"/>
                <w:noProof/>
                <w:webHidden/>
              </w:rPr>
              <w:instrText xml:space="preserve"> PAGEREF _Toc115251832 \h </w:instrText>
            </w:r>
            <w:r w:rsidR="00DD2AE0" w:rsidRPr="00DD2AE0">
              <w:rPr>
                <w:rFonts w:ascii="Futura Bk BT" w:hAnsi="Futura Bk BT"/>
                <w:noProof/>
                <w:webHidden/>
              </w:rPr>
            </w:r>
            <w:r w:rsidR="00DD2AE0" w:rsidRPr="00DD2AE0">
              <w:rPr>
                <w:rFonts w:ascii="Futura Bk BT" w:hAnsi="Futura Bk BT"/>
                <w:noProof/>
                <w:webHidden/>
              </w:rPr>
              <w:fldChar w:fldCharType="separate"/>
            </w:r>
            <w:r w:rsidR="00A95758">
              <w:rPr>
                <w:rFonts w:ascii="Futura Bk BT" w:hAnsi="Futura Bk BT"/>
                <w:noProof/>
                <w:webHidden/>
              </w:rPr>
              <w:t>5</w:t>
            </w:r>
            <w:r w:rsidR="00DD2AE0" w:rsidRPr="00DD2AE0">
              <w:rPr>
                <w:rFonts w:ascii="Futura Bk BT" w:hAnsi="Futura Bk BT"/>
                <w:noProof/>
                <w:webHidden/>
              </w:rPr>
              <w:fldChar w:fldCharType="end"/>
            </w:r>
          </w:hyperlink>
        </w:p>
        <w:p w14:paraId="05A1968F" w14:textId="23EA6F5A" w:rsidR="00DD2AE0" w:rsidRPr="00DD2AE0" w:rsidRDefault="00E3126A">
          <w:pPr>
            <w:pStyle w:val="TOC1"/>
            <w:tabs>
              <w:tab w:val="right" w:leader="dot" w:pos="9736"/>
            </w:tabs>
            <w:rPr>
              <w:rFonts w:ascii="Futura Bk BT" w:eastAsiaTheme="minorEastAsia" w:hAnsi="Futura Bk BT" w:cstheme="minorBidi"/>
              <w:noProof/>
              <w:sz w:val="22"/>
              <w:szCs w:val="22"/>
            </w:rPr>
          </w:pPr>
          <w:hyperlink w:anchor="_Toc115251833" w:history="1">
            <w:r w:rsidR="00DD2AE0" w:rsidRPr="00DD2AE0">
              <w:rPr>
                <w:rStyle w:val="Hyperlink"/>
                <w:rFonts w:ascii="Futura Bk BT" w:eastAsia="Calibri" w:hAnsi="Futura Bk BT" w:cs="Arial"/>
                <w:b/>
                <w:noProof/>
                <w:lang w:eastAsia="en-US"/>
              </w:rPr>
              <w:t>6. Strategies for promoting attendance</w:t>
            </w:r>
            <w:r w:rsidR="00DD2AE0" w:rsidRPr="00DD2AE0">
              <w:rPr>
                <w:rFonts w:ascii="Futura Bk BT" w:hAnsi="Futura Bk BT"/>
                <w:noProof/>
                <w:webHidden/>
              </w:rPr>
              <w:tab/>
            </w:r>
            <w:r w:rsidR="00DD2AE0" w:rsidRPr="00DD2AE0">
              <w:rPr>
                <w:rFonts w:ascii="Futura Bk BT" w:hAnsi="Futura Bk BT"/>
                <w:noProof/>
                <w:webHidden/>
              </w:rPr>
              <w:fldChar w:fldCharType="begin"/>
            </w:r>
            <w:r w:rsidR="00DD2AE0" w:rsidRPr="00DD2AE0">
              <w:rPr>
                <w:rFonts w:ascii="Futura Bk BT" w:hAnsi="Futura Bk BT"/>
                <w:noProof/>
                <w:webHidden/>
              </w:rPr>
              <w:instrText xml:space="preserve"> PAGEREF _Toc115251833 \h </w:instrText>
            </w:r>
            <w:r w:rsidR="00DD2AE0" w:rsidRPr="00DD2AE0">
              <w:rPr>
                <w:rFonts w:ascii="Futura Bk BT" w:hAnsi="Futura Bk BT"/>
                <w:noProof/>
                <w:webHidden/>
              </w:rPr>
            </w:r>
            <w:r w:rsidR="00DD2AE0" w:rsidRPr="00DD2AE0">
              <w:rPr>
                <w:rFonts w:ascii="Futura Bk BT" w:hAnsi="Futura Bk BT"/>
                <w:noProof/>
                <w:webHidden/>
              </w:rPr>
              <w:fldChar w:fldCharType="separate"/>
            </w:r>
            <w:r w:rsidR="00A95758">
              <w:rPr>
                <w:rFonts w:ascii="Futura Bk BT" w:hAnsi="Futura Bk BT"/>
                <w:noProof/>
                <w:webHidden/>
              </w:rPr>
              <w:t>6</w:t>
            </w:r>
            <w:r w:rsidR="00DD2AE0" w:rsidRPr="00DD2AE0">
              <w:rPr>
                <w:rFonts w:ascii="Futura Bk BT" w:hAnsi="Futura Bk BT"/>
                <w:noProof/>
                <w:webHidden/>
              </w:rPr>
              <w:fldChar w:fldCharType="end"/>
            </w:r>
          </w:hyperlink>
        </w:p>
        <w:p w14:paraId="23198FC4" w14:textId="72D9F131" w:rsidR="00DD2AE0" w:rsidRPr="00DD2AE0" w:rsidRDefault="00E3126A">
          <w:pPr>
            <w:pStyle w:val="TOC1"/>
            <w:tabs>
              <w:tab w:val="right" w:leader="dot" w:pos="9736"/>
            </w:tabs>
            <w:rPr>
              <w:rFonts w:ascii="Futura Bk BT" w:eastAsiaTheme="minorEastAsia" w:hAnsi="Futura Bk BT" w:cstheme="minorBidi"/>
              <w:noProof/>
              <w:sz w:val="22"/>
              <w:szCs w:val="22"/>
            </w:rPr>
          </w:pPr>
          <w:hyperlink w:anchor="_Toc115251834" w:history="1">
            <w:r w:rsidR="00DD2AE0" w:rsidRPr="00DD2AE0">
              <w:rPr>
                <w:rStyle w:val="Hyperlink"/>
                <w:rFonts w:ascii="Futura Bk BT" w:eastAsia="Calibri" w:hAnsi="Futura Bk BT" w:cs="Arial"/>
                <w:b/>
                <w:noProof/>
                <w:lang w:eastAsia="en-US"/>
              </w:rPr>
              <w:t>7. Attendance monitoring</w:t>
            </w:r>
            <w:r w:rsidR="00DD2AE0" w:rsidRPr="00DD2AE0">
              <w:rPr>
                <w:rFonts w:ascii="Futura Bk BT" w:hAnsi="Futura Bk BT"/>
                <w:noProof/>
                <w:webHidden/>
              </w:rPr>
              <w:tab/>
            </w:r>
            <w:r w:rsidR="00DD2AE0" w:rsidRPr="00DD2AE0">
              <w:rPr>
                <w:rFonts w:ascii="Futura Bk BT" w:hAnsi="Futura Bk BT"/>
                <w:noProof/>
                <w:webHidden/>
              </w:rPr>
              <w:fldChar w:fldCharType="begin"/>
            </w:r>
            <w:r w:rsidR="00DD2AE0" w:rsidRPr="00DD2AE0">
              <w:rPr>
                <w:rFonts w:ascii="Futura Bk BT" w:hAnsi="Futura Bk BT"/>
                <w:noProof/>
                <w:webHidden/>
              </w:rPr>
              <w:instrText xml:space="preserve"> PAGEREF _Toc115251834 \h </w:instrText>
            </w:r>
            <w:r w:rsidR="00DD2AE0" w:rsidRPr="00DD2AE0">
              <w:rPr>
                <w:rFonts w:ascii="Futura Bk BT" w:hAnsi="Futura Bk BT"/>
                <w:noProof/>
                <w:webHidden/>
              </w:rPr>
            </w:r>
            <w:r w:rsidR="00DD2AE0" w:rsidRPr="00DD2AE0">
              <w:rPr>
                <w:rFonts w:ascii="Futura Bk BT" w:hAnsi="Futura Bk BT"/>
                <w:noProof/>
                <w:webHidden/>
              </w:rPr>
              <w:fldChar w:fldCharType="separate"/>
            </w:r>
            <w:r w:rsidR="00A95758">
              <w:rPr>
                <w:rFonts w:ascii="Futura Bk BT" w:hAnsi="Futura Bk BT"/>
                <w:noProof/>
                <w:webHidden/>
              </w:rPr>
              <w:t>6</w:t>
            </w:r>
            <w:r w:rsidR="00DD2AE0" w:rsidRPr="00DD2AE0">
              <w:rPr>
                <w:rFonts w:ascii="Futura Bk BT" w:hAnsi="Futura Bk BT"/>
                <w:noProof/>
                <w:webHidden/>
              </w:rPr>
              <w:fldChar w:fldCharType="end"/>
            </w:r>
          </w:hyperlink>
        </w:p>
        <w:p w14:paraId="26AD254D" w14:textId="570E05D2" w:rsidR="00DD2AE0" w:rsidRPr="00DD2AE0" w:rsidRDefault="00E3126A">
          <w:pPr>
            <w:pStyle w:val="TOC1"/>
            <w:tabs>
              <w:tab w:val="right" w:leader="dot" w:pos="9736"/>
            </w:tabs>
            <w:rPr>
              <w:rFonts w:ascii="Futura Bk BT" w:eastAsiaTheme="minorEastAsia" w:hAnsi="Futura Bk BT" w:cstheme="minorBidi"/>
              <w:noProof/>
              <w:sz w:val="22"/>
              <w:szCs w:val="22"/>
            </w:rPr>
          </w:pPr>
          <w:hyperlink w:anchor="_Toc115251835" w:history="1">
            <w:r w:rsidR="00DD2AE0" w:rsidRPr="00DD2AE0">
              <w:rPr>
                <w:rStyle w:val="Hyperlink"/>
                <w:rFonts w:ascii="Futura Bk BT" w:eastAsia="Calibri" w:hAnsi="Futura Bk BT" w:cs="Arial"/>
                <w:b/>
                <w:noProof/>
                <w:lang w:eastAsia="en-US"/>
              </w:rPr>
              <w:t>8. Policy monitoring arrangements</w:t>
            </w:r>
            <w:r w:rsidR="00DD2AE0" w:rsidRPr="00DD2AE0">
              <w:rPr>
                <w:rFonts w:ascii="Futura Bk BT" w:hAnsi="Futura Bk BT"/>
                <w:noProof/>
                <w:webHidden/>
              </w:rPr>
              <w:tab/>
            </w:r>
            <w:r w:rsidR="00DD2AE0" w:rsidRPr="00DD2AE0">
              <w:rPr>
                <w:rFonts w:ascii="Futura Bk BT" w:hAnsi="Futura Bk BT"/>
                <w:noProof/>
                <w:webHidden/>
              </w:rPr>
              <w:fldChar w:fldCharType="begin"/>
            </w:r>
            <w:r w:rsidR="00DD2AE0" w:rsidRPr="00DD2AE0">
              <w:rPr>
                <w:rFonts w:ascii="Futura Bk BT" w:hAnsi="Futura Bk BT"/>
                <w:noProof/>
                <w:webHidden/>
              </w:rPr>
              <w:instrText xml:space="preserve"> PAGEREF _Toc115251835 \h </w:instrText>
            </w:r>
            <w:r w:rsidR="00DD2AE0" w:rsidRPr="00DD2AE0">
              <w:rPr>
                <w:rFonts w:ascii="Futura Bk BT" w:hAnsi="Futura Bk BT"/>
                <w:noProof/>
                <w:webHidden/>
              </w:rPr>
            </w:r>
            <w:r w:rsidR="00DD2AE0" w:rsidRPr="00DD2AE0">
              <w:rPr>
                <w:rFonts w:ascii="Futura Bk BT" w:hAnsi="Futura Bk BT"/>
                <w:noProof/>
                <w:webHidden/>
              </w:rPr>
              <w:fldChar w:fldCharType="separate"/>
            </w:r>
            <w:r w:rsidR="00A95758">
              <w:rPr>
                <w:rFonts w:ascii="Futura Bk BT" w:hAnsi="Futura Bk BT"/>
                <w:noProof/>
                <w:webHidden/>
              </w:rPr>
              <w:t>7</w:t>
            </w:r>
            <w:r w:rsidR="00DD2AE0" w:rsidRPr="00DD2AE0">
              <w:rPr>
                <w:rFonts w:ascii="Futura Bk BT" w:hAnsi="Futura Bk BT"/>
                <w:noProof/>
                <w:webHidden/>
              </w:rPr>
              <w:fldChar w:fldCharType="end"/>
            </w:r>
          </w:hyperlink>
        </w:p>
        <w:p w14:paraId="5B7CBF4E" w14:textId="7D24597E" w:rsidR="00DD2AE0" w:rsidRPr="00DD2AE0" w:rsidRDefault="00E3126A">
          <w:pPr>
            <w:pStyle w:val="TOC1"/>
            <w:tabs>
              <w:tab w:val="right" w:leader="dot" w:pos="9736"/>
            </w:tabs>
            <w:rPr>
              <w:rFonts w:ascii="Futura Bk BT" w:eastAsiaTheme="minorEastAsia" w:hAnsi="Futura Bk BT" w:cstheme="minorBidi"/>
              <w:noProof/>
              <w:sz w:val="22"/>
              <w:szCs w:val="22"/>
            </w:rPr>
          </w:pPr>
          <w:hyperlink w:anchor="_Toc115251836" w:history="1">
            <w:r w:rsidR="00DD2AE0" w:rsidRPr="00DD2AE0">
              <w:rPr>
                <w:rStyle w:val="Hyperlink"/>
                <w:rFonts w:ascii="Futura Bk BT" w:eastAsia="Calibri" w:hAnsi="Futura Bk BT" w:cs="Arial"/>
                <w:b/>
                <w:noProof/>
                <w:lang w:eastAsia="en-US"/>
              </w:rPr>
              <w:t>9. Links with other policies</w:t>
            </w:r>
            <w:r w:rsidR="00DD2AE0" w:rsidRPr="00DD2AE0">
              <w:rPr>
                <w:rFonts w:ascii="Futura Bk BT" w:hAnsi="Futura Bk BT"/>
                <w:noProof/>
                <w:webHidden/>
              </w:rPr>
              <w:tab/>
            </w:r>
            <w:r w:rsidR="00DD2AE0" w:rsidRPr="00DD2AE0">
              <w:rPr>
                <w:rFonts w:ascii="Futura Bk BT" w:hAnsi="Futura Bk BT"/>
                <w:noProof/>
                <w:webHidden/>
              </w:rPr>
              <w:fldChar w:fldCharType="begin"/>
            </w:r>
            <w:r w:rsidR="00DD2AE0" w:rsidRPr="00DD2AE0">
              <w:rPr>
                <w:rFonts w:ascii="Futura Bk BT" w:hAnsi="Futura Bk BT"/>
                <w:noProof/>
                <w:webHidden/>
              </w:rPr>
              <w:instrText xml:space="preserve"> PAGEREF _Toc115251836 \h </w:instrText>
            </w:r>
            <w:r w:rsidR="00DD2AE0" w:rsidRPr="00DD2AE0">
              <w:rPr>
                <w:rFonts w:ascii="Futura Bk BT" w:hAnsi="Futura Bk BT"/>
                <w:noProof/>
                <w:webHidden/>
              </w:rPr>
            </w:r>
            <w:r w:rsidR="00DD2AE0" w:rsidRPr="00DD2AE0">
              <w:rPr>
                <w:rFonts w:ascii="Futura Bk BT" w:hAnsi="Futura Bk BT"/>
                <w:noProof/>
                <w:webHidden/>
              </w:rPr>
              <w:fldChar w:fldCharType="separate"/>
            </w:r>
            <w:r w:rsidR="00A95758">
              <w:rPr>
                <w:rFonts w:ascii="Futura Bk BT" w:hAnsi="Futura Bk BT"/>
                <w:noProof/>
                <w:webHidden/>
              </w:rPr>
              <w:t>7</w:t>
            </w:r>
            <w:r w:rsidR="00DD2AE0" w:rsidRPr="00DD2AE0">
              <w:rPr>
                <w:rFonts w:ascii="Futura Bk BT" w:hAnsi="Futura Bk BT"/>
                <w:noProof/>
                <w:webHidden/>
              </w:rPr>
              <w:fldChar w:fldCharType="end"/>
            </w:r>
          </w:hyperlink>
        </w:p>
        <w:p w14:paraId="5BC40659" w14:textId="2F8B8539" w:rsidR="00DD2AE0" w:rsidRPr="00DD2AE0" w:rsidRDefault="00E3126A">
          <w:pPr>
            <w:pStyle w:val="TOC3"/>
            <w:tabs>
              <w:tab w:val="left" w:pos="1100"/>
              <w:tab w:val="right" w:leader="dot" w:pos="9736"/>
            </w:tabs>
            <w:rPr>
              <w:rFonts w:ascii="Futura Bk BT" w:eastAsiaTheme="minorEastAsia" w:hAnsi="Futura Bk BT" w:cstheme="minorBidi"/>
              <w:noProof/>
              <w:sz w:val="22"/>
              <w:szCs w:val="22"/>
            </w:rPr>
          </w:pPr>
          <w:hyperlink w:anchor="_Toc115251837" w:history="1">
            <w:r w:rsidR="00DD2AE0" w:rsidRPr="00DD2AE0">
              <w:rPr>
                <w:rStyle w:val="Hyperlink"/>
                <w:rFonts w:ascii="Futura Bk BT" w:eastAsia="MS Gothic" w:hAnsi="Futura Bk BT" w:cs="Arial"/>
                <w:b/>
                <w:bCs/>
                <w:noProof/>
                <w:lang w:val="en-US" w:eastAsia="en-US"/>
              </w:rPr>
              <w:t>1.</w:t>
            </w:r>
            <w:r w:rsidR="00DD2AE0" w:rsidRPr="00DD2AE0">
              <w:rPr>
                <w:rFonts w:ascii="Futura Bk BT" w:eastAsiaTheme="minorEastAsia" w:hAnsi="Futura Bk BT" w:cstheme="minorBidi"/>
                <w:noProof/>
                <w:sz w:val="22"/>
                <w:szCs w:val="22"/>
              </w:rPr>
              <w:tab/>
            </w:r>
            <w:r w:rsidR="00DD2AE0" w:rsidRPr="00DD2AE0">
              <w:rPr>
                <w:rStyle w:val="Hyperlink"/>
                <w:rFonts w:ascii="Futura Bk BT" w:eastAsia="Arial" w:hAnsi="Futura Bk BT" w:cs="Arial"/>
                <w:b/>
                <w:bCs/>
                <w:noProof/>
                <w:lang w:val="en-US" w:eastAsia="en-US"/>
              </w:rPr>
              <w:t>Appendix 1: attendance codes</w:t>
            </w:r>
            <w:r w:rsidR="00DD2AE0" w:rsidRPr="00DD2AE0">
              <w:rPr>
                <w:rFonts w:ascii="Futura Bk BT" w:hAnsi="Futura Bk BT"/>
                <w:noProof/>
                <w:webHidden/>
              </w:rPr>
              <w:tab/>
            </w:r>
            <w:r w:rsidR="00DD2AE0" w:rsidRPr="00DD2AE0">
              <w:rPr>
                <w:rFonts w:ascii="Futura Bk BT" w:hAnsi="Futura Bk BT"/>
                <w:noProof/>
                <w:webHidden/>
              </w:rPr>
              <w:fldChar w:fldCharType="begin"/>
            </w:r>
            <w:r w:rsidR="00DD2AE0" w:rsidRPr="00DD2AE0">
              <w:rPr>
                <w:rFonts w:ascii="Futura Bk BT" w:hAnsi="Futura Bk BT"/>
                <w:noProof/>
                <w:webHidden/>
              </w:rPr>
              <w:instrText xml:space="preserve"> PAGEREF _Toc115251837 \h </w:instrText>
            </w:r>
            <w:r w:rsidR="00DD2AE0" w:rsidRPr="00DD2AE0">
              <w:rPr>
                <w:rFonts w:ascii="Futura Bk BT" w:hAnsi="Futura Bk BT"/>
                <w:noProof/>
                <w:webHidden/>
              </w:rPr>
            </w:r>
            <w:r w:rsidR="00DD2AE0" w:rsidRPr="00DD2AE0">
              <w:rPr>
                <w:rFonts w:ascii="Futura Bk BT" w:hAnsi="Futura Bk BT"/>
                <w:noProof/>
                <w:webHidden/>
              </w:rPr>
              <w:fldChar w:fldCharType="separate"/>
            </w:r>
            <w:r w:rsidR="00A95758">
              <w:rPr>
                <w:rFonts w:ascii="Futura Bk BT" w:hAnsi="Futura Bk BT"/>
                <w:noProof/>
                <w:webHidden/>
              </w:rPr>
              <w:t>7</w:t>
            </w:r>
            <w:r w:rsidR="00DD2AE0" w:rsidRPr="00DD2AE0">
              <w:rPr>
                <w:rFonts w:ascii="Futura Bk BT" w:hAnsi="Futura Bk BT"/>
                <w:noProof/>
                <w:webHidden/>
              </w:rPr>
              <w:fldChar w:fldCharType="end"/>
            </w:r>
          </w:hyperlink>
        </w:p>
        <w:p w14:paraId="7A82A77C" w14:textId="24E8460D" w:rsidR="00DD2AE0" w:rsidRDefault="00DD2AE0">
          <w:r w:rsidRPr="00DD2AE0">
            <w:rPr>
              <w:rFonts w:ascii="Futura Bk BT" w:hAnsi="Futura Bk BT"/>
              <w:b/>
              <w:bCs/>
              <w:noProof/>
            </w:rPr>
            <w:fldChar w:fldCharType="end"/>
          </w:r>
        </w:p>
      </w:sdtContent>
    </w:sdt>
    <w:p w14:paraId="5C728C54" w14:textId="77777777" w:rsidR="00483195" w:rsidRDefault="00483195" w:rsidP="00483195">
      <w:pPr>
        <w:spacing w:before="120" w:after="160" w:line="259" w:lineRule="auto"/>
        <w:outlineLvl w:val="0"/>
        <w:rPr>
          <w:rFonts w:ascii="Futura Bk BT" w:eastAsia="Calibri" w:hAnsi="Futura Bk BT" w:cs="Arial"/>
          <w:b/>
          <w:sz w:val="32"/>
          <w:szCs w:val="32"/>
          <w:lang w:eastAsia="en-US"/>
        </w:rPr>
      </w:pPr>
    </w:p>
    <w:p w14:paraId="14CC6DA0" w14:textId="261B0BD5" w:rsidR="00483195" w:rsidRPr="00483195" w:rsidRDefault="00483195" w:rsidP="00483195">
      <w:pPr>
        <w:spacing w:before="120" w:after="160" w:line="259" w:lineRule="auto"/>
        <w:outlineLvl w:val="0"/>
        <w:rPr>
          <w:rFonts w:ascii="Futura Bk BT" w:eastAsia="Calibri" w:hAnsi="Futura Bk BT" w:cs="Arial"/>
          <w:b/>
          <w:sz w:val="32"/>
          <w:szCs w:val="32"/>
          <w:lang w:eastAsia="en-US"/>
        </w:rPr>
      </w:pPr>
      <w:bookmarkStart w:id="1" w:name="_Toc115251828"/>
      <w:r w:rsidRPr="00483195">
        <w:rPr>
          <w:rFonts w:ascii="Futura Bk BT" w:eastAsia="Calibri" w:hAnsi="Futura Bk BT" w:cs="Arial"/>
          <w:b/>
          <w:sz w:val="32"/>
          <w:szCs w:val="32"/>
          <w:lang w:eastAsia="en-US"/>
        </w:rPr>
        <w:t>1. Aims</w:t>
      </w:r>
      <w:bookmarkEnd w:id="0"/>
      <w:bookmarkEnd w:id="1"/>
    </w:p>
    <w:p w14:paraId="01966015"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William Brookes School is committed to meeting its obligation with regards to school attendance through a whole-school culture and ethos that values good attendance, including:</w:t>
      </w:r>
    </w:p>
    <w:p w14:paraId="00F0A7A7"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Promoting good attendance </w:t>
      </w:r>
    </w:p>
    <w:p w14:paraId="2B5C509E"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Reducing absence, including persistent and severe absence</w:t>
      </w:r>
    </w:p>
    <w:p w14:paraId="0F8D7D0D"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Ensuring every pupil has access to the full-time education to which they are entitled</w:t>
      </w:r>
    </w:p>
    <w:p w14:paraId="42031707"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Acting early to address patterns of absence</w:t>
      </w:r>
    </w:p>
    <w:p w14:paraId="0B974BB0"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Building strong relationships with families to ensure pupils have the support in place to attend school</w:t>
      </w:r>
    </w:p>
    <w:p w14:paraId="463F5C87"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We will also promote and support punctuality in attending lessons.</w:t>
      </w:r>
    </w:p>
    <w:p w14:paraId="07CD8CB9" w14:textId="77777777" w:rsidR="00483195" w:rsidRPr="00483195" w:rsidRDefault="00483195" w:rsidP="00483195">
      <w:pPr>
        <w:rPr>
          <w:rFonts w:ascii="Futura Bk BT" w:eastAsia="Arial" w:hAnsi="Futura Bk BT" w:cs="Arial"/>
          <w:sz w:val="22"/>
          <w:szCs w:val="22"/>
          <w:lang w:eastAsia="en-US"/>
        </w:rPr>
      </w:pPr>
    </w:p>
    <w:p w14:paraId="739C5B56" w14:textId="683D39C7" w:rsidR="00483195" w:rsidRPr="00483195" w:rsidRDefault="00483195" w:rsidP="00483195">
      <w:pPr>
        <w:spacing w:before="120" w:after="160" w:line="259" w:lineRule="auto"/>
        <w:outlineLvl w:val="0"/>
        <w:rPr>
          <w:rFonts w:ascii="Futura Bk BT" w:eastAsia="Calibri" w:hAnsi="Futura Bk BT" w:cs="Arial"/>
          <w:b/>
          <w:sz w:val="32"/>
          <w:szCs w:val="32"/>
          <w:lang w:eastAsia="en-US"/>
        </w:rPr>
      </w:pPr>
      <w:bookmarkStart w:id="2" w:name="_Toc90455572"/>
      <w:bookmarkStart w:id="3" w:name="_Toc115251829"/>
      <w:r w:rsidRPr="00483195">
        <w:rPr>
          <w:rFonts w:ascii="Futura Bk BT" w:eastAsia="Calibri" w:hAnsi="Futura Bk BT" w:cs="Arial"/>
          <w:b/>
          <w:sz w:val="32"/>
          <w:szCs w:val="32"/>
          <w:lang w:eastAsia="en-US"/>
        </w:rPr>
        <w:t>2. Legislation and guidance</w:t>
      </w:r>
      <w:bookmarkEnd w:id="2"/>
      <w:bookmarkEnd w:id="3"/>
      <w:r w:rsidRPr="00483195">
        <w:rPr>
          <w:rFonts w:ascii="Futura Bk BT" w:eastAsia="Calibri" w:hAnsi="Futura Bk BT" w:cs="Arial"/>
          <w:b/>
          <w:sz w:val="32"/>
          <w:szCs w:val="32"/>
          <w:lang w:eastAsia="en-US"/>
        </w:rPr>
        <w:t xml:space="preserve"> </w:t>
      </w:r>
    </w:p>
    <w:p w14:paraId="5068F30B"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shd w:val="clear" w:color="auto" w:fill="FFFFFF"/>
          <w:lang w:eastAsia="en-US"/>
        </w:rPr>
        <w:t xml:space="preserve">This policy meets the requirements of the </w:t>
      </w:r>
      <w:hyperlink r:id="rId12" w:history="1">
        <w:r w:rsidRPr="00483195">
          <w:rPr>
            <w:rFonts w:ascii="Futura Bk BT" w:eastAsia="Arial" w:hAnsi="Futura Bk BT" w:cs="Arial"/>
            <w:sz w:val="22"/>
            <w:szCs w:val="22"/>
            <w:u w:val="single" w:color="0072CC"/>
            <w:shd w:val="clear" w:color="auto" w:fill="FFFFFF"/>
            <w:lang w:eastAsia="en-US"/>
          </w:rPr>
          <w:t>working together to improve school attendance</w:t>
        </w:r>
      </w:hyperlink>
      <w:r w:rsidRPr="00483195">
        <w:rPr>
          <w:rFonts w:ascii="Futura Bk BT" w:eastAsia="Arial" w:hAnsi="Futura Bk BT" w:cs="Arial"/>
          <w:sz w:val="22"/>
          <w:szCs w:val="22"/>
          <w:shd w:val="clear" w:color="auto" w:fill="FFFFFF"/>
          <w:lang w:eastAsia="en-US"/>
        </w:rPr>
        <w:t xml:space="preserve"> from the Department for Education (DfE), and refers to the DfE’s statutory guidance on </w:t>
      </w:r>
      <w:hyperlink r:id="rId13" w:history="1">
        <w:r w:rsidRPr="00483195">
          <w:rPr>
            <w:rFonts w:ascii="Futura Bk BT" w:eastAsia="Arial" w:hAnsi="Futura Bk BT" w:cs="Arial"/>
            <w:sz w:val="22"/>
            <w:szCs w:val="22"/>
            <w:u w:val="single" w:color="0072CC"/>
            <w:shd w:val="clear" w:color="auto" w:fill="FFFFFF"/>
            <w:lang w:eastAsia="en-US"/>
          </w:rPr>
          <w:t>school attendance parental responsibility measures</w:t>
        </w:r>
      </w:hyperlink>
      <w:r w:rsidRPr="00483195">
        <w:rPr>
          <w:rFonts w:ascii="Futura Bk BT" w:eastAsia="Arial" w:hAnsi="Futura Bk BT" w:cs="Arial"/>
          <w:sz w:val="22"/>
          <w:szCs w:val="22"/>
          <w:shd w:val="clear" w:color="auto" w:fill="FFFFFF"/>
          <w:lang w:eastAsia="en-US"/>
        </w:rPr>
        <w:t>. These documents are drawn from the following legislation setting out the legal powers and duties that govern school attendance:</w:t>
      </w:r>
    </w:p>
    <w:p w14:paraId="6540D020"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Part 6 of </w:t>
      </w:r>
      <w:hyperlink r:id="rId14" w:history="1">
        <w:r w:rsidRPr="00483195">
          <w:rPr>
            <w:rFonts w:ascii="Futura Bk BT" w:eastAsia="MS Mincho" w:hAnsi="Futura Bk BT" w:cs="Arial"/>
            <w:sz w:val="22"/>
            <w:szCs w:val="22"/>
            <w:u w:val="single"/>
            <w:lang w:eastAsia="en-US"/>
          </w:rPr>
          <w:t>The Education Act 1996</w:t>
        </w:r>
      </w:hyperlink>
    </w:p>
    <w:p w14:paraId="027D4162"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Part 3 of </w:t>
      </w:r>
      <w:hyperlink r:id="rId15" w:history="1">
        <w:r w:rsidRPr="00483195">
          <w:rPr>
            <w:rFonts w:ascii="Futura Bk BT" w:eastAsia="MS Mincho" w:hAnsi="Futura Bk BT" w:cs="Arial"/>
            <w:sz w:val="22"/>
            <w:szCs w:val="22"/>
            <w:u w:val="single"/>
            <w:lang w:eastAsia="en-US"/>
          </w:rPr>
          <w:t>The Education Act 2002</w:t>
        </w:r>
      </w:hyperlink>
    </w:p>
    <w:p w14:paraId="1A41F358"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Part 7 of </w:t>
      </w:r>
      <w:hyperlink r:id="rId16" w:history="1">
        <w:r w:rsidRPr="00483195">
          <w:rPr>
            <w:rFonts w:ascii="Futura Bk BT" w:eastAsia="MS Mincho" w:hAnsi="Futura Bk BT" w:cs="Arial"/>
            <w:sz w:val="22"/>
            <w:szCs w:val="22"/>
            <w:u w:val="single"/>
            <w:lang w:eastAsia="en-US"/>
          </w:rPr>
          <w:t>The Education and Inspections Act 2006</w:t>
        </w:r>
      </w:hyperlink>
    </w:p>
    <w:p w14:paraId="6F2126EC" w14:textId="77777777" w:rsidR="00483195" w:rsidRPr="00483195" w:rsidRDefault="00E3126A" w:rsidP="00483195">
      <w:pPr>
        <w:numPr>
          <w:ilvl w:val="0"/>
          <w:numId w:val="23"/>
        </w:numPr>
        <w:spacing w:after="160" w:line="259" w:lineRule="auto"/>
        <w:ind w:left="170" w:hanging="170"/>
        <w:rPr>
          <w:rFonts w:ascii="Futura Bk BT" w:eastAsia="MS Mincho" w:hAnsi="Futura Bk BT" w:cs="Arial"/>
          <w:sz w:val="22"/>
          <w:szCs w:val="22"/>
          <w:lang w:eastAsia="en-US"/>
        </w:rPr>
      </w:pPr>
      <w:hyperlink r:id="rId17" w:history="1">
        <w:r w:rsidR="00483195" w:rsidRPr="00483195">
          <w:rPr>
            <w:rFonts w:ascii="Futura Bk BT" w:eastAsia="MS Mincho" w:hAnsi="Futura Bk BT" w:cs="Arial"/>
            <w:sz w:val="22"/>
            <w:szCs w:val="22"/>
            <w:u w:val="single"/>
            <w:lang w:eastAsia="en-US"/>
          </w:rPr>
          <w:t>The Education (Pupil Registration) (England) Regulations 2006 (and 2010, 2011, 2013, 2016 amendments)</w:t>
        </w:r>
      </w:hyperlink>
    </w:p>
    <w:p w14:paraId="65DF262A"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u w:val="single"/>
          <w:lang w:eastAsia="en-US"/>
        </w:rPr>
      </w:pPr>
      <w:r w:rsidRPr="00483195">
        <w:rPr>
          <w:rFonts w:ascii="Futura Bk BT" w:eastAsia="MS Mincho" w:hAnsi="Futura Bk BT" w:cs="Arial"/>
          <w:sz w:val="22"/>
          <w:szCs w:val="22"/>
          <w:u w:color="0072CC"/>
          <w:lang w:eastAsia="en-US"/>
        </w:rPr>
        <w:fldChar w:fldCharType="begin"/>
      </w:r>
      <w:r w:rsidRPr="00483195">
        <w:rPr>
          <w:rFonts w:ascii="Futura Bk BT" w:eastAsia="MS Mincho" w:hAnsi="Futura Bk BT" w:cs="Arial"/>
          <w:sz w:val="22"/>
          <w:szCs w:val="22"/>
          <w:u w:color="0072CC"/>
          <w:lang w:eastAsia="en-US"/>
        </w:rPr>
        <w:instrText xml:space="preserve"> HYPERLINK "https://www.legislation.gov.uk/uksi/2013/757/regulation/2/made" </w:instrText>
      </w:r>
      <w:r w:rsidRPr="00483195">
        <w:rPr>
          <w:rFonts w:ascii="Futura Bk BT" w:eastAsia="MS Mincho" w:hAnsi="Futura Bk BT" w:cs="Arial"/>
          <w:sz w:val="22"/>
          <w:szCs w:val="22"/>
          <w:u w:color="0072CC"/>
          <w:lang w:eastAsia="en-US"/>
        </w:rPr>
        <w:fldChar w:fldCharType="separate"/>
      </w:r>
      <w:r w:rsidRPr="00483195">
        <w:rPr>
          <w:rFonts w:ascii="Futura Bk BT" w:eastAsia="Arial" w:hAnsi="Futura Bk BT" w:cs="Arial"/>
          <w:sz w:val="22"/>
          <w:szCs w:val="22"/>
          <w:u w:val="single" w:color="0072CC"/>
          <w:lang w:eastAsia="en-US"/>
        </w:rPr>
        <w:t xml:space="preserve">The Education (Penalty Notices) (England) (Amendment) Regulations 2013 </w:t>
      </w:r>
    </w:p>
    <w:p w14:paraId="3CC811F8"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u w:color="0072CC"/>
          <w:lang w:eastAsia="en-US"/>
        </w:rPr>
      </w:pPr>
      <w:r w:rsidRPr="00483195">
        <w:rPr>
          <w:rFonts w:ascii="Futura Bk BT" w:eastAsia="MS Mincho" w:hAnsi="Futura Bk BT" w:cs="Arial"/>
          <w:sz w:val="22"/>
          <w:szCs w:val="22"/>
          <w:u w:color="0072CC"/>
          <w:lang w:eastAsia="en-US"/>
        </w:rPr>
        <w:lastRenderedPageBreak/>
        <w:fldChar w:fldCharType="end"/>
      </w:r>
      <w:hyperlink r:id="rId18" w:history="1">
        <w:r w:rsidRPr="00483195">
          <w:rPr>
            <w:rFonts w:ascii="Futura Bk BT" w:eastAsia="MS Mincho" w:hAnsi="Futura Bk BT" w:cs="Arial"/>
            <w:sz w:val="22"/>
            <w:szCs w:val="22"/>
            <w:u w:val="single"/>
            <w:lang w:eastAsia="en-US"/>
          </w:rPr>
          <w:t>Working together to school attendance (May 2022)</w:t>
        </w:r>
      </w:hyperlink>
    </w:p>
    <w:p w14:paraId="62662278"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shd w:val="clear" w:color="auto" w:fill="FFFFFF"/>
          <w:lang w:eastAsia="en-US"/>
        </w:rPr>
        <w:t xml:space="preserve">This policy also refers to the DfE’s </w:t>
      </w:r>
      <w:r w:rsidRPr="00483195">
        <w:rPr>
          <w:rFonts w:ascii="Futura Bk BT" w:eastAsia="MS Mincho" w:hAnsi="Futura Bk BT"/>
          <w:sz w:val="22"/>
          <w:szCs w:val="22"/>
          <w:lang w:eastAsia="en-US"/>
        </w:rPr>
        <w:t>guidance</w:t>
      </w:r>
      <w:r w:rsidRPr="00483195">
        <w:rPr>
          <w:rFonts w:ascii="Futura Bk BT" w:eastAsia="MS Mincho" w:hAnsi="Futura Bk BT"/>
          <w:sz w:val="22"/>
          <w:szCs w:val="22"/>
          <w:shd w:val="clear" w:color="auto" w:fill="FFFFFF"/>
          <w:lang w:eastAsia="en-US"/>
        </w:rPr>
        <w:t xml:space="preserve"> on the </w:t>
      </w:r>
      <w:hyperlink r:id="rId19" w:history="1">
        <w:r w:rsidRPr="00483195">
          <w:rPr>
            <w:rFonts w:ascii="Futura Bk BT" w:eastAsia="MS Mincho" w:hAnsi="Futura Bk BT"/>
            <w:sz w:val="22"/>
            <w:szCs w:val="22"/>
            <w:u w:color="0072CC"/>
            <w:shd w:val="clear" w:color="auto" w:fill="FFFFFF"/>
            <w:lang w:eastAsia="en-US"/>
          </w:rPr>
          <w:t>school census</w:t>
        </w:r>
      </w:hyperlink>
      <w:r w:rsidRPr="00483195">
        <w:rPr>
          <w:rFonts w:ascii="Futura Bk BT" w:eastAsia="MS Mincho" w:hAnsi="Futura Bk BT"/>
          <w:sz w:val="22"/>
          <w:szCs w:val="22"/>
          <w:shd w:val="clear" w:color="auto" w:fill="FFFFFF"/>
          <w:lang w:eastAsia="en-US"/>
        </w:rPr>
        <w:t>, which explains the persistent absence threshold</w:t>
      </w:r>
      <w:r w:rsidRPr="00483195">
        <w:rPr>
          <w:rFonts w:ascii="Futura Bk BT" w:eastAsia="MS Mincho" w:hAnsi="Futura Bk BT"/>
          <w:sz w:val="22"/>
          <w:szCs w:val="22"/>
          <w:lang w:eastAsia="en-US"/>
        </w:rPr>
        <w:t>.</w:t>
      </w:r>
    </w:p>
    <w:p w14:paraId="40062A21" w14:textId="77777777" w:rsidR="00483195" w:rsidRDefault="00483195" w:rsidP="00483195">
      <w:pPr>
        <w:spacing w:before="120" w:after="160" w:line="259" w:lineRule="auto"/>
        <w:outlineLvl w:val="0"/>
        <w:rPr>
          <w:rFonts w:ascii="Futura Bk BT" w:eastAsia="Calibri" w:hAnsi="Futura Bk BT" w:cs="Arial"/>
          <w:b/>
          <w:sz w:val="32"/>
          <w:szCs w:val="32"/>
          <w:lang w:eastAsia="en-US"/>
        </w:rPr>
      </w:pPr>
      <w:bookmarkStart w:id="4" w:name="_Toc90455573"/>
    </w:p>
    <w:p w14:paraId="03454B76" w14:textId="15A041BA" w:rsidR="00483195" w:rsidRPr="00483195" w:rsidRDefault="00483195" w:rsidP="00483195">
      <w:pPr>
        <w:spacing w:before="120" w:after="160" w:line="259" w:lineRule="auto"/>
        <w:outlineLvl w:val="0"/>
        <w:rPr>
          <w:rFonts w:ascii="Futura Bk BT" w:eastAsia="Calibri" w:hAnsi="Futura Bk BT" w:cs="Arial"/>
          <w:b/>
          <w:sz w:val="32"/>
          <w:szCs w:val="32"/>
          <w:lang w:eastAsia="en-US"/>
        </w:rPr>
      </w:pPr>
      <w:bookmarkStart w:id="5" w:name="_Toc115251830"/>
      <w:r w:rsidRPr="00483195">
        <w:rPr>
          <w:rFonts w:ascii="Futura Bk BT" w:eastAsia="Calibri" w:hAnsi="Futura Bk BT" w:cs="Arial"/>
          <w:b/>
          <w:sz w:val="32"/>
          <w:szCs w:val="32"/>
          <w:lang w:eastAsia="en-US"/>
        </w:rPr>
        <w:t>3. Roles and responsibilities</w:t>
      </w:r>
      <w:bookmarkEnd w:id="4"/>
      <w:bookmarkEnd w:id="5"/>
      <w:r w:rsidRPr="00483195">
        <w:rPr>
          <w:rFonts w:ascii="Futura Bk BT" w:eastAsia="Calibri" w:hAnsi="Futura Bk BT" w:cs="Arial"/>
          <w:b/>
          <w:sz w:val="32"/>
          <w:szCs w:val="32"/>
          <w:lang w:eastAsia="en-US"/>
        </w:rPr>
        <w:t xml:space="preserve"> </w:t>
      </w:r>
    </w:p>
    <w:p w14:paraId="146C96A2"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3.1 The trust board</w:t>
      </w:r>
    </w:p>
    <w:p w14:paraId="24DB7123" w14:textId="77777777" w:rsidR="00483195" w:rsidRPr="00483195" w:rsidRDefault="00483195" w:rsidP="00483195">
      <w:pPr>
        <w:rPr>
          <w:rFonts w:ascii="Futura Bk BT" w:eastAsia="MS Mincho" w:hAnsi="Futura Bk BT"/>
          <w:bCs/>
          <w:sz w:val="22"/>
          <w:szCs w:val="22"/>
          <w:lang w:eastAsia="en-US"/>
        </w:rPr>
      </w:pPr>
      <w:r w:rsidRPr="00483195">
        <w:rPr>
          <w:rFonts w:ascii="Futura Bk BT" w:eastAsia="MS Mincho" w:hAnsi="Futura Bk BT"/>
          <w:bCs/>
          <w:sz w:val="22"/>
          <w:szCs w:val="22"/>
          <w:lang w:eastAsia="en-US"/>
        </w:rPr>
        <w:t>The trust board is responsible for:</w:t>
      </w:r>
    </w:p>
    <w:p w14:paraId="1190239C"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Promoting the importance of school attendance across the 3-18 Education Trust policies and ethos.</w:t>
      </w:r>
    </w:p>
    <w:p w14:paraId="61B2CD9E"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Making sure trust leaders fulfil expectations and statutory duties</w:t>
      </w:r>
    </w:p>
    <w:p w14:paraId="23871E36"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Regularly reviewing and challenging attendance data</w:t>
      </w:r>
    </w:p>
    <w:p w14:paraId="119EC21B"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Making sure trust staff receive adequate training on attendance</w:t>
      </w:r>
    </w:p>
    <w:p w14:paraId="12893A09"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Ensure effective practice on attendance management and improvements is shared across the trust.</w:t>
      </w:r>
    </w:p>
    <w:p w14:paraId="358435E6"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3.2 The local governing body</w:t>
      </w:r>
    </w:p>
    <w:p w14:paraId="2C148F19"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The local governing body is responsible for:</w:t>
      </w:r>
    </w:p>
    <w:p w14:paraId="2BC2840E"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Promoting the importance of school attendance across the school’s policies and ethos</w:t>
      </w:r>
    </w:p>
    <w:p w14:paraId="6050DBFC"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Making sure school leaders fulfil expectations and statutory duties</w:t>
      </w:r>
    </w:p>
    <w:p w14:paraId="191436A7"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Regularly reviewing and challenging attendance data</w:t>
      </w:r>
    </w:p>
    <w:p w14:paraId="378171EB"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Monitoring attendance figures for the whole school</w:t>
      </w:r>
    </w:p>
    <w:p w14:paraId="7BFC289F"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Making sure staff receive adequate training on attendance</w:t>
      </w:r>
    </w:p>
    <w:p w14:paraId="13AF5D51"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Holding the headteacher</w:t>
      </w:r>
      <w:r w:rsidRPr="00483195">
        <w:rPr>
          <w:rFonts w:ascii="Futura Bk BT" w:eastAsia="Arial" w:hAnsi="Futura Bk BT" w:cs="Arial"/>
          <w:sz w:val="22"/>
          <w:szCs w:val="22"/>
          <w:lang w:eastAsia="en-US"/>
        </w:rPr>
        <w:t xml:space="preserve"> to account for the implementation of this policy</w:t>
      </w:r>
    </w:p>
    <w:p w14:paraId="499BA226"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Emma Davis is the designated Link Governor for student attendance</w:t>
      </w:r>
    </w:p>
    <w:p w14:paraId="72A86EB5"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Jennie Mattinson is the designated Link Governor for Safeguarding</w:t>
      </w:r>
    </w:p>
    <w:p w14:paraId="42AC0CF7" w14:textId="77777777" w:rsidR="00483195" w:rsidRPr="00483195" w:rsidRDefault="00483195" w:rsidP="00483195">
      <w:pPr>
        <w:rPr>
          <w:rFonts w:ascii="Futura Bk BT" w:eastAsia="MS Mincho" w:hAnsi="Futura Bk BT" w:cs="Arial"/>
          <w:sz w:val="22"/>
          <w:szCs w:val="22"/>
          <w:lang w:eastAsia="en-US"/>
        </w:rPr>
      </w:pPr>
      <w:r w:rsidRPr="00483195">
        <w:rPr>
          <w:rFonts w:ascii="Futura Bk BT" w:eastAsia="Arial" w:hAnsi="Futura Bk BT" w:cs="Arial"/>
          <w:sz w:val="22"/>
          <w:szCs w:val="22"/>
          <w:lang w:eastAsia="en-US"/>
        </w:rPr>
        <w:t>Link Governors can be contacted through the local governing body clerk: carole.warner@318education.co.uk</w:t>
      </w:r>
    </w:p>
    <w:p w14:paraId="5D7A3945"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 xml:space="preserve">3.3 The headteacher </w:t>
      </w:r>
    </w:p>
    <w:p w14:paraId="34F3E83B"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 xml:space="preserve">The headteacher is responsible for: </w:t>
      </w:r>
    </w:p>
    <w:p w14:paraId="0C20E2F3"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Implementation of this policy at the school </w:t>
      </w:r>
    </w:p>
    <w:p w14:paraId="64AF2AA4" w14:textId="77777777" w:rsidR="00483195" w:rsidRPr="00483195" w:rsidRDefault="00483195" w:rsidP="00483195">
      <w:pPr>
        <w:numPr>
          <w:ilvl w:val="0"/>
          <w:numId w:val="23"/>
        </w:numPr>
        <w:spacing w:after="160" w:line="259" w:lineRule="auto"/>
        <w:ind w:left="170" w:hanging="170"/>
        <w:rPr>
          <w:rFonts w:ascii="Futura Bk BT" w:eastAsia="MS Mincho" w:hAnsi="Futura Bk BT"/>
          <w:sz w:val="22"/>
          <w:szCs w:val="22"/>
          <w:lang w:eastAsia="en-US"/>
        </w:rPr>
      </w:pPr>
      <w:r w:rsidRPr="00483195">
        <w:rPr>
          <w:rFonts w:ascii="Futura Bk BT" w:eastAsia="MS Mincho" w:hAnsi="Futura Bk BT" w:cs="Arial"/>
          <w:sz w:val="22"/>
          <w:szCs w:val="22"/>
          <w:lang w:eastAsia="en-US"/>
        </w:rPr>
        <w:t>Monitoring school-level absence data and reporting it to governors</w:t>
      </w:r>
    </w:p>
    <w:p w14:paraId="2F03AF6B" w14:textId="77777777" w:rsidR="00483195" w:rsidRPr="00483195" w:rsidRDefault="00483195" w:rsidP="00483195">
      <w:pPr>
        <w:numPr>
          <w:ilvl w:val="0"/>
          <w:numId w:val="23"/>
        </w:numPr>
        <w:spacing w:after="160" w:line="259" w:lineRule="auto"/>
        <w:ind w:left="170" w:hanging="170"/>
        <w:rPr>
          <w:rFonts w:ascii="Futura Bk BT" w:eastAsia="MS Mincho" w:hAnsi="Futura Bk BT"/>
          <w:sz w:val="22"/>
          <w:szCs w:val="22"/>
          <w:lang w:eastAsia="en-US"/>
        </w:rPr>
      </w:pPr>
      <w:r w:rsidRPr="00483195">
        <w:rPr>
          <w:rFonts w:ascii="Futura Bk BT" w:eastAsia="MS Mincho" w:hAnsi="Futura Bk BT" w:cs="Arial"/>
          <w:sz w:val="22"/>
          <w:szCs w:val="22"/>
          <w:lang w:eastAsia="en-US"/>
        </w:rPr>
        <w:t>Supporting staff with monitoring the attendance of individual pupils</w:t>
      </w:r>
    </w:p>
    <w:p w14:paraId="3B6D6D8B"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Monitoring the impact of any implemented attendance strategies </w:t>
      </w:r>
    </w:p>
    <w:p w14:paraId="701046E2"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Issuing fixed-penalty notices, where necessary</w:t>
      </w:r>
    </w:p>
    <w:p w14:paraId="3B7C40B1"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3.4 The designated senior leader responsible for attendance</w:t>
      </w:r>
    </w:p>
    <w:p w14:paraId="28CA920E"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The designated senior leader is responsible for:</w:t>
      </w:r>
    </w:p>
    <w:p w14:paraId="7E51EF0F"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Leading attendance across the school</w:t>
      </w:r>
    </w:p>
    <w:p w14:paraId="284D19B2"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Offering a clear vision for attendance improvement</w:t>
      </w:r>
    </w:p>
    <w:p w14:paraId="30DF9642"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Evaluating and monitoring expectations and processes</w:t>
      </w:r>
    </w:p>
    <w:p w14:paraId="0C943E97"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lastRenderedPageBreak/>
        <w:t>Having an oversight of data analysis</w:t>
      </w:r>
    </w:p>
    <w:p w14:paraId="2E31EDD0"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Devising specific strategies to address areas of poor attendance identified through data</w:t>
      </w:r>
    </w:p>
    <w:p w14:paraId="4C7D1EED"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Arranging calls and meetings with parents to discuss attendance issues</w:t>
      </w:r>
    </w:p>
    <w:p w14:paraId="7718462E"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Delivering targeted intervention and support to pupils and families </w:t>
      </w:r>
    </w:p>
    <w:p w14:paraId="79495BFA"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The designated senior leader responsible for attendance is Steve Beard, Assistant Headteacher.  He can be contacted at sbeard@williambrookes.com</w:t>
      </w:r>
    </w:p>
    <w:p w14:paraId="0E5A7D09"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3.5 The attendance officer</w:t>
      </w:r>
    </w:p>
    <w:p w14:paraId="407B7572"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 xml:space="preserve">The school attendance officer is responsible for: </w:t>
      </w:r>
    </w:p>
    <w:p w14:paraId="5B557293"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Monitoring and analysing attendance data (see section 7)</w:t>
      </w:r>
    </w:p>
    <w:p w14:paraId="78195B46"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Benchmarking attendance data to identify areas of focus for improvement</w:t>
      </w:r>
    </w:p>
    <w:p w14:paraId="7FCF7F84"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Providing regular attendance reports to school staff and reporting concerns about attendance to the designated senior leader responsible for attendance and the headteacher </w:t>
      </w:r>
    </w:p>
    <w:p w14:paraId="565BEB28"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Working with education welfare officers to tackle persistent absence</w:t>
      </w:r>
    </w:p>
    <w:p w14:paraId="1F592F48"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Advising the Education Welfare Officer (authorised by the headteacher) when to issue fixed-penalty notices</w:t>
      </w:r>
    </w:p>
    <w:p w14:paraId="3B779727"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The attendance officer is Hannah Lord</w:t>
      </w:r>
    </w:p>
    <w:p w14:paraId="75EE7D45"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3.6 Class teachers/form tutors</w:t>
      </w:r>
    </w:p>
    <w:p w14:paraId="5948B28E"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 xml:space="preserve">Class teachers and form tutors are responsible for recording attendance </w:t>
      </w:r>
      <w:proofErr w:type="gramStart"/>
      <w:r w:rsidRPr="00483195">
        <w:rPr>
          <w:rFonts w:ascii="Futura Bk BT" w:eastAsia="MS Mincho" w:hAnsi="Futura Bk BT"/>
          <w:sz w:val="22"/>
          <w:szCs w:val="22"/>
          <w:lang w:eastAsia="en-US"/>
        </w:rPr>
        <w:t>on a daily basis</w:t>
      </w:r>
      <w:proofErr w:type="gramEnd"/>
      <w:r w:rsidRPr="00483195">
        <w:rPr>
          <w:rFonts w:ascii="Futura Bk BT" w:eastAsia="MS Mincho" w:hAnsi="Futura Bk BT"/>
          <w:sz w:val="22"/>
          <w:szCs w:val="22"/>
          <w:lang w:eastAsia="en-US"/>
        </w:rPr>
        <w:t>, using the correct codes, and submitting this information to Arbor at the start of each lesson</w:t>
      </w:r>
    </w:p>
    <w:p w14:paraId="54F6E067"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3.7 School administration staff</w:t>
      </w:r>
    </w:p>
    <w:p w14:paraId="1E0BC210"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School administration staff will:</w:t>
      </w:r>
    </w:p>
    <w:p w14:paraId="44208FD7"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Take calls from parents about absence on a day-to-day basis and record it on the school system</w:t>
      </w:r>
    </w:p>
    <w:p w14:paraId="303B1581"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Transfer calls from parents to the Head of House </w:t>
      </w:r>
      <w:proofErr w:type="gramStart"/>
      <w:r w:rsidRPr="00483195">
        <w:rPr>
          <w:rFonts w:ascii="Futura Bk BT" w:eastAsia="MS Mincho" w:hAnsi="Futura Bk BT" w:cs="Arial"/>
          <w:sz w:val="22"/>
          <w:szCs w:val="22"/>
          <w:lang w:eastAsia="en-US"/>
        </w:rPr>
        <w:t>in order to</w:t>
      </w:r>
      <w:proofErr w:type="gramEnd"/>
      <w:r w:rsidRPr="00483195">
        <w:rPr>
          <w:rFonts w:ascii="Futura Bk BT" w:eastAsia="MS Mincho" w:hAnsi="Futura Bk BT" w:cs="Arial"/>
          <w:sz w:val="22"/>
          <w:szCs w:val="22"/>
          <w:lang w:eastAsia="en-US"/>
        </w:rPr>
        <w:t xml:space="preserve"> provide them with more detailed support on attendance </w:t>
      </w:r>
    </w:p>
    <w:p w14:paraId="65B4CD01"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 xml:space="preserve">3.8 Parents/carers </w:t>
      </w:r>
    </w:p>
    <w:p w14:paraId="642982B7"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Parents/carers are expected to:</w:t>
      </w:r>
    </w:p>
    <w:p w14:paraId="2788A124"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Make sure their child attends every day/timetabled session on time</w:t>
      </w:r>
    </w:p>
    <w:p w14:paraId="3F9AA2D1"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Call the school to report their child’s absence before 8.30am on the day of the absence and each subsequent day of absence, and advise when they are expected to return</w:t>
      </w:r>
    </w:p>
    <w:p w14:paraId="2A65035E"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Provide the school with more than 1 emergency contact number for their child</w:t>
      </w:r>
    </w:p>
    <w:p w14:paraId="003F0605"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Ensure that, where possible, appointments for their child are made outside of the school day</w:t>
      </w:r>
    </w:p>
    <w:p w14:paraId="0CD68B44"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3.9 Pupils/sixth form students</w:t>
      </w:r>
    </w:p>
    <w:p w14:paraId="1DA971F2"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Pupils are expected to:</w:t>
      </w:r>
    </w:p>
    <w:p w14:paraId="08850249"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Attend school every day on time</w:t>
      </w:r>
    </w:p>
    <w:p w14:paraId="71B569A5"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Attend every timetabled session on time </w:t>
      </w:r>
    </w:p>
    <w:p w14:paraId="57A2CD33"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Sixth form students or their parents/ carer call the school to report their absence before 8.30am on the day of the absence and each subsequent day of absence</w:t>
      </w:r>
    </w:p>
    <w:p w14:paraId="396274EF" w14:textId="77777777" w:rsidR="00483195" w:rsidRDefault="00483195" w:rsidP="00483195">
      <w:pPr>
        <w:spacing w:before="120" w:after="160" w:line="259" w:lineRule="auto"/>
        <w:outlineLvl w:val="0"/>
        <w:rPr>
          <w:rFonts w:ascii="Futura Bk BT" w:eastAsia="Calibri" w:hAnsi="Futura Bk BT" w:cs="Arial"/>
          <w:b/>
          <w:sz w:val="32"/>
          <w:szCs w:val="32"/>
          <w:lang w:eastAsia="en-US"/>
        </w:rPr>
      </w:pPr>
    </w:p>
    <w:p w14:paraId="1BA6EF20" w14:textId="478AF83F" w:rsidR="00483195" w:rsidRPr="00483195" w:rsidRDefault="00483195" w:rsidP="00483195">
      <w:pPr>
        <w:spacing w:before="120" w:after="160" w:line="259" w:lineRule="auto"/>
        <w:outlineLvl w:val="0"/>
        <w:rPr>
          <w:rFonts w:ascii="Futura Bk BT" w:eastAsia="Calibri" w:hAnsi="Futura Bk BT" w:cs="Arial"/>
          <w:b/>
          <w:sz w:val="32"/>
          <w:szCs w:val="32"/>
          <w:lang w:eastAsia="en-US"/>
        </w:rPr>
      </w:pPr>
      <w:bookmarkStart w:id="6" w:name="_Toc115251831"/>
      <w:r w:rsidRPr="00483195">
        <w:rPr>
          <w:rFonts w:ascii="Futura Bk BT" w:eastAsia="Calibri" w:hAnsi="Futura Bk BT" w:cs="Arial"/>
          <w:b/>
          <w:sz w:val="32"/>
          <w:szCs w:val="32"/>
          <w:lang w:eastAsia="en-US"/>
        </w:rPr>
        <w:t>4. Recording attendance</w:t>
      </w:r>
      <w:bookmarkEnd w:id="6"/>
    </w:p>
    <w:p w14:paraId="6E30710B"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 xml:space="preserve">4.1 Attendance register </w:t>
      </w:r>
    </w:p>
    <w:p w14:paraId="536DABB4"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 xml:space="preserve">We will keep an attendance </w:t>
      </w:r>
      <w:proofErr w:type="gramStart"/>
      <w:r w:rsidRPr="00483195">
        <w:rPr>
          <w:rFonts w:ascii="Futura Bk BT" w:eastAsia="Arial" w:hAnsi="Futura Bk BT" w:cs="Arial"/>
          <w:sz w:val="22"/>
          <w:szCs w:val="22"/>
          <w:lang w:eastAsia="en-US"/>
        </w:rPr>
        <w:t>register</w:t>
      </w:r>
      <w:r w:rsidRPr="00483195">
        <w:rPr>
          <w:rFonts w:ascii="Futura Bk BT" w:eastAsia="Arial" w:hAnsi="Futura Bk BT" w:cs="Arial"/>
          <w:sz w:val="22"/>
          <w:szCs w:val="22"/>
          <w:shd w:val="clear" w:color="auto" w:fill="FFFFFF"/>
          <w:lang w:eastAsia="en-US"/>
        </w:rPr>
        <w:t>, and</w:t>
      </w:r>
      <w:proofErr w:type="gramEnd"/>
      <w:r w:rsidRPr="00483195">
        <w:rPr>
          <w:rFonts w:ascii="Futura Bk BT" w:eastAsia="Arial" w:hAnsi="Futura Bk BT" w:cs="Arial"/>
          <w:sz w:val="22"/>
          <w:szCs w:val="22"/>
          <w:shd w:val="clear" w:color="auto" w:fill="FFFFFF"/>
          <w:lang w:eastAsia="en-US"/>
        </w:rPr>
        <w:t xml:space="preserve"> place all pupils onto this register.</w:t>
      </w:r>
    </w:p>
    <w:p w14:paraId="31610A35"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Teaching staff will take the attendance register at the start of each timetabled session. It will mark whether every pupil is:</w:t>
      </w:r>
    </w:p>
    <w:p w14:paraId="72D169B8"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Present</w:t>
      </w:r>
    </w:p>
    <w:p w14:paraId="66D1A935"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Late</w:t>
      </w:r>
    </w:p>
    <w:p w14:paraId="14554FB7"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Absent</w:t>
      </w:r>
    </w:p>
    <w:p w14:paraId="27DFE3D1"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Any amendment to the attendance register will include a note on Arbor to explain:</w:t>
      </w:r>
    </w:p>
    <w:p w14:paraId="53339594"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The reason for the amendment</w:t>
      </w:r>
    </w:p>
    <w:p w14:paraId="7CFE21A2"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See appendix 1 for the DfE attendance codes.</w:t>
      </w:r>
    </w:p>
    <w:p w14:paraId="3C5D4002"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The designated member of the administration team/attendance officer will also record:</w:t>
      </w:r>
    </w:p>
    <w:p w14:paraId="606D65D1"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Arial" w:hAnsi="Futura Bk BT" w:cs="Arial"/>
          <w:sz w:val="22"/>
          <w:szCs w:val="22"/>
          <w:lang w:eastAsia="en-US"/>
        </w:rPr>
        <w:t xml:space="preserve">Whether </w:t>
      </w:r>
      <w:r w:rsidRPr="00483195">
        <w:rPr>
          <w:rFonts w:ascii="Futura Bk BT" w:eastAsia="MS Mincho" w:hAnsi="Futura Bk BT" w:cs="Arial"/>
          <w:sz w:val="22"/>
          <w:szCs w:val="22"/>
          <w:lang w:eastAsia="en-US"/>
        </w:rPr>
        <w:t>the absence is authorised or not</w:t>
      </w:r>
    </w:p>
    <w:p w14:paraId="5FE7DBA4"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The nature of the activity if a pupil is attending an approved educational activity</w:t>
      </w:r>
    </w:p>
    <w:p w14:paraId="5CE1FED0"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The nature of circumstances where a pupil is unable to attend due to exceptional circumstances</w:t>
      </w:r>
    </w:p>
    <w:p w14:paraId="64F96267"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We will keep every entry on the attendance register for 3 years after the date on which the entry was made.</w:t>
      </w:r>
    </w:p>
    <w:p w14:paraId="4E40F863"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Pupils must arrive in school by 8.45am on each school day.</w:t>
      </w:r>
    </w:p>
    <w:p w14:paraId="2D85C82E"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The register for the first session will be taken at 8.50am and will be kept open until 9.20am. The register for the second session will be taken at 12.30pm and will be kept open until 1.00pm.</w:t>
      </w:r>
    </w:p>
    <w:p w14:paraId="005D5ADE"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 xml:space="preserve">4.2 Unplanned absence </w:t>
      </w:r>
    </w:p>
    <w:p w14:paraId="18739512"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The pupil’s parent/carer must notify the school of the reason for the absence on the first day of an unplanned absence by 8.30am or as soon as practically possible by calling Reception (see also section 7) via phone call or email.</w:t>
      </w:r>
    </w:p>
    <w:p w14:paraId="252AA3A4"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We will mark absence due to illness as authorised unless the school has a genuine concern about the authenticity of the illness.</w:t>
      </w:r>
    </w:p>
    <w:p w14:paraId="6FD49316"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491BB478"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If the school is not satisfied about the authenticity of the illness, the absence will be recorded as unauthorised and parents/carers will be notified of this in advance.</w:t>
      </w:r>
    </w:p>
    <w:p w14:paraId="46E734A3"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 xml:space="preserve">4.3 Planned absence </w:t>
      </w:r>
    </w:p>
    <w:p w14:paraId="2EDB3146"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 xml:space="preserve">Attending a medical or dental appointment will be counted as authorised </w:t>
      </w:r>
      <w:proofErr w:type="gramStart"/>
      <w:r w:rsidRPr="00483195">
        <w:rPr>
          <w:rFonts w:ascii="Futura Bk BT" w:eastAsia="Arial" w:hAnsi="Futura Bk BT" w:cs="Arial"/>
          <w:sz w:val="22"/>
          <w:szCs w:val="22"/>
          <w:lang w:eastAsia="en-US"/>
        </w:rPr>
        <w:t>as long as</w:t>
      </w:r>
      <w:proofErr w:type="gramEnd"/>
      <w:r w:rsidRPr="00483195">
        <w:rPr>
          <w:rFonts w:ascii="Futura Bk BT" w:eastAsia="Arial" w:hAnsi="Futura Bk BT" w:cs="Arial"/>
          <w:sz w:val="22"/>
          <w:szCs w:val="22"/>
          <w:lang w:eastAsia="en-US"/>
        </w:rPr>
        <w:t xml:space="preserve"> the pupil’s parent/carer notifies the school in advance of the appointment via a note in the student’s planner or an email to the Form Tutor or Reception.</w:t>
      </w:r>
    </w:p>
    <w:p w14:paraId="29FE1F07"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However, we encourage parents/carers to make medical and dental appointments out of school hours where possible. Where this is not possible, the pupil should be out of school for the minimum amount of time necessary.</w:t>
      </w:r>
    </w:p>
    <w:p w14:paraId="14F905CB"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 xml:space="preserve">The pupil’s parent/carer must also apply for other types of term-time absence as far in advance as possible of the requested absence. Go to section 5 to find out which term-time absences the school can authorise. </w:t>
      </w:r>
    </w:p>
    <w:p w14:paraId="306003B4"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 xml:space="preserve">4.4 Lateness and punctuality </w:t>
      </w:r>
    </w:p>
    <w:p w14:paraId="6E7AEAC0"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A pupil who arrives late:</w:t>
      </w:r>
    </w:p>
    <w:p w14:paraId="7C8CCA32"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lastRenderedPageBreak/>
        <w:t>Before the register has closed will be marked as late, using the appropriate code</w:t>
      </w:r>
    </w:p>
    <w:p w14:paraId="4035E982"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After the register has closed will be marked as absent, using the appropriate code</w:t>
      </w:r>
    </w:p>
    <w:p w14:paraId="6F4BF81D"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Students who are persistently late to timetabled sessions (30 minutes over the period of a week) will be issued with an after-school detention </w:t>
      </w:r>
    </w:p>
    <w:p w14:paraId="507A7336"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4.5 Following up unexplained absence</w:t>
      </w:r>
    </w:p>
    <w:p w14:paraId="04A2B011"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Where any pupil we expect to attend school does not attend, or stops attending, without reason, the school will:</w:t>
      </w:r>
    </w:p>
    <w:p w14:paraId="704940A8"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proofErr w:type="gramStart"/>
      <w:r w:rsidRPr="00483195">
        <w:rPr>
          <w:rFonts w:ascii="Futura Bk BT" w:eastAsia="MS Mincho" w:hAnsi="Futura Bk BT" w:cs="Arial"/>
          <w:sz w:val="22"/>
          <w:szCs w:val="22"/>
          <w:lang w:eastAsia="en-US"/>
        </w:rPr>
        <w:t>Make contact with</w:t>
      </w:r>
      <w:proofErr w:type="gramEnd"/>
      <w:r w:rsidRPr="00483195">
        <w:rPr>
          <w:rFonts w:ascii="Futura Bk BT" w:eastAsia="MS Mincho" w:hAnsi="Futura Bk BT" w:cs="Arial"/>
          <w:sz w:val="22"/>
          <w:szCs w:val="22"/>
          <w:lang w:eastAsia="en-US"/>
        </w:rPr>
        <w:t xml:space="preserve"> the pupil’s parent/carer on the morning of the first day of unexplained absence to ascertain the reason. If the school cannot reach any of the pupil’s emergency contacts, the school may take appropriate safeguarding measures </w:t>
      </w:r>
      <w:proofErr w:type="spellStart"/>
      <w:r w:rsidRPr="00483195">
        <w:rPr>
          <w:rFonts w:ascii="Futura Bk BT" w:eastAsia="MS Mincho" w:hAnsi="Futura Bk BT" w:cs="Arial"/>
          <w:sz w:val="22"/>
          <w:szCs w:val="22"/>
          <w:lang w:eastAsia="en-US"/>
        </w:rPr>
        <w:t>eg.</w:t>
      </w:r>
      <w:proofErr w:type="spellEnd"/>
      <w:r w:rsidRPr="00483195">
        <w:rPr>
          <w:rFonts w:ascii="Futura Bk BT" w:eastAsia="MS Mincho" w:hAnsi="Futura Bk BT" w:cs="Arial"/>
          <w:sz w:val="22"/>
          <w:szCs w:val="22"/>
          <w:lang w:eastAsia="en-US"/>
        </w:rPr>
        <w:t xml:space="preserve"> Police contact </w:t>
      </w:r>
    </w:p>
    <w:p w14:paraId="45426DFC"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Identify whether the absence is approved or not</w:t>
      </w:r>
    </w:p>
    <w:p w14:paraId="20822741"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Identify the correct attendance code to use and input it as soon as the reason for absence is ascertained – this will be no later than 5 working days after the session</w:t>
      </w:r>
    </w:p>
    <w:p w14:paraId="3C289FC3"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Call the parent/carer on each day that the absence continues without explanation to ensure proper safeguarding action is taken where necessary. If absence continues, the school will consider involving an education welfare officer</w:t>
      </w:r>
    </w:p>
    <w:p w14:paraId="7D85C9B0"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4.6 Reporting to parents/carers</w:t>
      </w:r>
    </w:p>
    <w:p w14:paraId="10975A94" w14:textId="77777777" w:rsidR="00483195" w:rsidRPr="00483195" w:rsidRDefault="00483195" w:rsidP="00483195">
      <w:pPr>
        <w:rPr>
          <w:rFonts w:ascii="Futura Bk BT" w:eastAsia="MS Mincho" w:hAnsi="Futura Bk BT" w:cs="Arial"/>
          <w:sz w:val="22"/>
          <w:szCs w:val="22"/>
          <w:lang w:eastAsia="en-US"/>
        </w:rPr>
      </w:pPr>
      <w:r w:rsidRPr="00483195">
        <w:rPr>
          <w:rFonts w:ascii="Futura Bk BT" w:eastAsia="MS Mincho" w:hAnsi="Futura Bk BT"/>
          <w:sz w:val="22"/>
          <w:szCs w:val="22"/>
          <w:lang w:eastAsia="en-US"/>
        </w:rPr>
        <w:t>The school will regularly inform parents about their child’s attendance and absence levels via an annual written report. Parents/ carers may access their child’s attendance record at any time via Arbor</w:t>
      </w:r>
    </w:p>
    <w:p w14:paraId="7E93E657" w14:textId="77777777" w:rsidR="00483195" w:rsidRDefault="00483195" w:rsidP="00483195">
      <w:pPr>
        <w:spacing w:before="120" w:after="160" w:line="259" w:lineRule="auto"/>
        <w:outlineLvl w:val="0"/>
        <w:rPr>
          <w:rFonts w:ascii="Futura Bk BT" w:eastAsia="Calibri" w:hAnsi="Futura Bk BT" w:cs="Arial"/>
          <w:b/>
          <w:sz w:val="32"/>
          <w:szCs w:val="32"/>
          <w:lang w:eastAsia="en-US"/>
        </w:rPr>
      </w:pPr>
    </w:p>
    <w:p w14:paraId="197A9A23" w14:textId="112CCBD2" w:rsidR="00483195" w:rsidRPr="00483195" w:rsidRDefault="00483195" w:rsidP="00483195">
      <w:pPr>
        <w:spacing w:before="120" w:after="160" w:line="259" w:lineRule="auto"/>
        <w:outlineLvl w:val="0"/>
        <w:rPr>
          <w:rFonts w:ascii="Futura Bk BT" w:eastAsia="Calibri" w:hAnsi="Futura Bk BT" w:cs="Arial"/>
          <w:b/>
          <w:sz w:val="32"/>
          <w:szCs w:val="32"/>
          <w:lang w:eastAsia="en-US"/>
        </w:rPr>
      </w:pPr>
      <w:bookmarkStart w:id="7" w:name="_Toc115251832"/>
      <w:r w:rsidRPr="00483195">
        <w:rPr>
          <w:rFonts w:ascii="Futura Bk BT" w:eastAsia="Calibri" w:hAnsi="Futura Bk BT" w:cs="Arial"/>
          <w:b/>
          <w:sz w:val="32"/>
          <w:szCs w:val="32"/>
          <w:lang w:eastAsia="en-US"/>
        </w:rPr>
        <w:t>5. Authorised and unauthorised absence</w:t>
      </w:r>
      <w:bookmarkEnd w:id="7"/>
      <w:r w:rsidRPr="00483195">
        <w:rPr>
          <w:rFonts w:ascii="Futura Bk BT" w:eastAsia="Calibri" w:hAnsi="Futura Bk BT" w:cs="Arial"/>
          <w:b/>
          <w:sz w:val="32"/>
          <w:szCs w:val="32"/>
          <w:lang w:eastAsia="en-US"/>
        </w:rPr>
        <w:t xml:space="preserve"> </w:t>
      </w:r>
    </w:p>
    <w:p w14:paraId="0F77F74D"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t xml:space="preserve">5.1 Approval for term-time absence </w:t>
      </w:r>
    </w:p>
    <w:p w14:paraId="0856FC80" w14:textId="77777777" w:rsidR="00483195" w:rsidRPr="00483195" w:rsidRDefault="00483195" w:rsidP="00483195">
      <w:pPr>
        <w:rPr>
          <w:rFonts w:ascii="Futura Bk BT" w:eastAsia="MS Mincho" w:hAnsi="Futura Bk BT"/>
          <w:sz w:val="22"/>
          <w:szCs w:val="22"/>
          <w:lang w:eastAsia="en-US"/>
        </w:rPr>
      </w:pPr>
      <w:r w:rsidRPr="00483195">
        <w:rPr>
          <w:rFonts w:ascii="Futura Bk BT" w:eastAsia="Arial" w:hAnsi="Futura Bk BT" w:cs="Arial"/>
          <w:sz w:val="22"/>
          <w:szCs w:val="22"/>
          <w:shd w:val="clear" w:color="auto" w:fill="FFFFFF"/>
          <w:lang w:eastAsia="en-US"/>
        </w:rPr>
        <w:t xml:space="preserve">The headteacher will only grant a leave of absence to a pupil during term time if they consider there to be 'exceptional circumstances'. </w:t>
      </w:r>
      <w:r w:rsidRPr="00483195">
        <w:rPr>
          <w:rFonts w:ascii="Futura Bk BT" w:eastAsia="Arial" w:hAnsi="Futura Bk BT" w:cs="Arial"/>
          <w:sz w:val="22"/>
          <w:szCs w:val="22"/>
          <w:lang w:eastAsia="en-US"/>
        </w:rPr>
        <w:t xml:space="preserve">A leave of absence is granted at the </w:t>
      </w:r>
      <w:r w:rsidRPr="00483195">
        <w:rPr>
          <w:rFonts w:ascii="Futura Bk BT" w:eastAsia="MS Mincho" w:hAnsi="Futura Bk BT"/>
          <w:sz w:val="22"/>
          <w:szCs w:val="22"/>
          <w:lang w:eastAsia="en-US"/>
        </w:rPr>
        <w:t>headteacher’s discretion, including the length of time the pupil is authorised to be absent for.</w:t>
      </w:r>
    </w:p>
    <w:p w14:paraId="0C215E78"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Calibri" w:hAnsi="Futura Bk BT"/>
          <w:sz w:val="22"/>
          <w:szCs w:val="22"/>
          <w:lang w:eastAsia="en-US"/>
        </w:rPr>
        <w:t xml:space="preserve">We define </w:t>
      </w:r>
      <w:r w:rsidRPr="00483195">
        <w:rPr>
          <w:rFonts w:ascii="Futura Bk BT" w:eastAsia="Arial" w:hAnsi="Futura Bk BT" w:cs="Arial"/>
          <w:sz w:val="22"/>
          <w:szCs w:val="22"/>
          <w:shd w:val="clear" w:color="auto" w:fill="FFFFFF"/>
          <w:lang w:eastAsia="en-US"/>
        </w:rPr>
        <w:t>‘exceptional circumstances’ a bereavement of serious illness.</w:t>
      </w:r>
    </w:p>
    <w:p w14:paraId="7731DC42" w14:textId="77777777" w:rsidR="00483195" w:rsidRPr="00483195" w:rsidRDefault="00483195" w:rsidP="00483195">
      <w:pPr>
        <w:rPr>
          <w:rFonts w:ascii="Futura Bk BT" w:eastAsia="Arial" w:hAnsi="Futura Bk BT" w:cs="Arial"/>
          <w:sz w:val="22"/>
          <w:szCs w:val="22"/>
          <w:lang w:eastAsia="en-US"/>
        </w:rPr>
      </w:pPr>
      <w:r w:rsidRPr="00483195">
        <w:rPr>
          <w:rFonts w:ascii="Futura Bk BT" w:eastAsia="Arial" w:hAnsi="Futura Bk BT" w:cs="Arial"/>
          <w:sz w:val="22"/>
          <w:szCs w:val="22"/>
          <w:lang w:eastAsia="en-US"/>
        </w:rPr>
        <w:t xml:space="preserve">The school considers each application for term-time absence individually, </w:t>
      </w:r>
      <w:proofErr w:type="gramStart"/>
      <w:r w:rsidRPr="00483195">
        <w:rPr>
          <w:rFonts w:ascii="Futura Bk BT" w:eastAsia="Arial" w:hAnsi="Futura Bk BT" w:cs="Arial"/>
          <w:sz w:val="22"/>
          <w:szCs w:val="22"/>
          <w:lang w:eastAsia="en-US"/>
        </w:rPr>
        <w:t>taking into account</w:t>
      </w:r>
      <w:proofErr w:type="gramEnd"/>
      <w:r w:rsidRPr="00483195">
        <w:rPr>
          <w:rFonts w:ascii="Futura Bk BT" w:eastAsia="Arial" w:hAnsi="Futura Bk BT" w:cs="Arial"/>
          <w:sz w:val="22"/>
          <w:szCs w:val="22"/>
          <w:lang w:eastAsia="en-US"/>
        </w:rPr>
        <w:t xml:space="preserve"> the specific facts, circumstances and relevant context behind the request. </w:t>
      </w:r>
    </w:p>
    <w:p w14:paraId="4EDBD8C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 xml:space="preserve">Any request should be submitted as soon as it is anticipated and, where possible, at least as soon as possible before the absence, and in accordance with any leave of absence request form, accessible via the school website. The headteacher may require evidence to support any request for leave of absence. </w:t>
      </w:r>
    </w:p>
    <w:p w14:paraId="6318D7A9"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 xml:space="preserve">Valid reasons for </w:t>
      </w:r>
      <w:r w:rsidRPr="00483195">
        <w:rPr>
          <w:rFonts w:ascii="Futura Bk BT" w:eastAsia="Arial" w:hAnsi="Futura Bk BT" w:cs="Arial"/>
          <w:b/>
          <w:bCs/>
          <w:sz w:val="22"/>
          <w:szCs w:val="22"/>
          <w:lang w:eastAsia="en-US"/>
        </w:rPr>
        <w:t>authorised absence</w:t>
      </w:r>
      <w:r w:rsidRPr="00483195">
        <w:rPr>
          <w:rFonts w:ascii="Futura Bk BT" w:eastAsia="Arial" w:hAnsi="Futura Bk BT" w:cs="Arial"/>
          <w:sz w:val="22"/>
          <w:szCs w:val="22"/>
          <w:lang w:eastAsia="en-US"/>
        </w:rPr>
        <w:t xml:space="preserve"> include:</w:t>
      </w:r>
    </w:p>
    <w:p w14:paraId="4B164829"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Illness and medical/dental appointments (see sections 4.2 and 4.3 for more detail)</w:t>
      </w:r>
    </w:p>
    <w:p w14:paraId="30DB1799"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60252617"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Traveller pupils travelling for occupational purposes</w:t>
      </w:r>
    </w:p>
    <w:p w14:paraId="0C333493"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Study Leave</w:t>
      </w:r>
    </w:p>
    <w:p w14:paraId="23749451"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Personalised Learning Plans</w:t>
      </w:r>
    </w:p>
    <w:p w14:paraId="4A6AA1A5" w14:textId="77777777" w:rsidR="00483195" w:rsidRPr="00483195" w:rsidRDefault="00483195" w:rsidP="00483195">
      <w:pPr>
        <w:spacing w:before="240"/>
        <w:rPr>
          <w:rFonts w:ascii="Futura Bk BT" w:eastAsia="MS Mincho" w:hAnsi="Futura Bk BT"/>
          <w:b/>
          <w:sz w:val="22"/>
          <w:szCs w:val="22"/>
          <w:lang w:eastAsia="en-US"/>
        </w:rPr>
      </w:pPr>
      <w:r w:rsidRPr="00483195">
        <w:rPr>
          <w:rFonts w:ascii="Futura Bk BT" w:eastAsia="MS Mincho" w:hAnsi="Futura Bk BT"/>
          <w:b/>
          <w:sz w:val="22"/>
          <w:szCs w:val="22"/>
          <w:lang w:eastAsia="en-US"/>
        </w:rPr>
        <w:lastRenderedPageBreak/>
        <w:t xml:space="preserve">5.2 Legal sanctions </w:t>
      </w:r>
    </w:p>
    <w:p w14:paraId="77C815F3"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The school or local authority can fine parents for the unauthorised absence of their child from school, where the child is of compulsory school age.</w:t>
      </w:r>
    </w:p>
    <w:p w14:paraId="51FEF167" w14:textId="77777777" w:rsidR="00483195" w:rsidRPr="00483195" w:rsidRDefault="00483195" w:rsidP="00483195">
      <w:pPr>
        <w:rPr>
          <w:rFonts w:ascii="Futura Bk BT" w:eastAsia="Arial" w:hAnsi="Futura Bk BT" w:cs="Arial"/>
          <w:sz w:val="22"/>
          <w:szCs w:val="22"/>
          <w:shd w:val="clear" w:color="auto" w:fill="FFFFFF"/>
          <w:lang w:eastAsia="en-US"/>
        </w:rPr>
      </w:pPr>
      <w:bookmarkStart w:id="8" w:name="_Hlk114647168"/>
      <w:r w:rsidRPr="00483195">
        <w:rPr>
          <w:rFonts w:ascii="Futura Bk BT" w:eastAsia="Arial" w:hAnsi="Futura Bk BT" w:cs="Arial"/>
          <w:sz w:val="22"/>
          <w:szCs w:val="22"/>
          <w:shd w:val="clear" w:color="auto" w:fill="FFFFFF"/>
          <w:lang w:eastAsia="en-US"/>
        </w:rPr>
        <w:t>If issued with a fine, or penalty notice, each parent must pay £60 within 21 days or £120 within 28 days. The payment must be made directly to the local authority.</w:t>
      </w:r>
    </w:p>
    <w:bookmarkEnd w:id="8"/>
    <w:p w14:paraId="3C7FEC70"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shd w:val="clear" w:color="auto" w:fill="FFFFFF"/>
          <w:lang w:eastAsia="en-US"/>
        </w:rPr>
        <w:t xml:space="preserve">Penalty notices can be issued by a headteacher, local authority officer or the police. </w:t>
      </w:r>
    </w:p>
    <w:p w14:paraId="129E4D5F"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 xml:space="preserve">The decision on </w:t>
      </w:r>
      <w:proofErr w:type="gramStart"/>
      <w:r w:rsidRPr="00483195">
        <w:rPr>
          <w:rFonts w:ascii="Futura Bk BT" w:eastAsia="Arial" w:hAnsi="Futura Bk BT" w:cs="Arial"/>
          <w:sz w:val="22"/>
          <w:szCs w:val="22"/>
          <w:lang w:eastAsia="en-US"/>
        </w:rPr>
        <w:t>whether or not</w:t>
      </w:r>
      <w:proofErr w:type="gramEnd"/>
      <w:r w:rsidRPr="00483195">
        <w:rPr>
          <w:rFonts w:ascii="Futura Bk BT" w:eastAsia="Arial" w:hAnsi="Futura Bk BT" w:cs="Arial"/>
          <w:sz w:val="22"/>
          <w:szCs w:val="22"/>
          <w:lang w:eastAsia="en-US"/>
        </w:rPr>
        <w:t xml:space="preserve"> to issue a penalty notice </w:t>
      </w:r>
      <w:r w:rsidRPr="00483195">
        <w:rPr>
          <w:rFonts w:ascii="Futura Bk BT" w:eastAsia="Arial" w:hAnsi="Futura Bk BT" w:cs="Arial"/>
          <w:sz w:val="22"/>
          <w:szCs w:val="22"/>
          <w:shd w:val="clear" w:color="auto" w:fill="FFFFFF"/>
          <w:lang w:eastAsia="en-US"/>
        </w:rPr>
        <w:t>may take into account:</w:t>
      </w:r>
    </w:p>
    <w:p w14:paraId="5E0AF054"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shd w:val="clear" w:color="auto" w:fill="FFFFFF"/>
          <w:lang w:eastAsia="en-US"/>
        </w:rPr>
        <w:t xml:space="preserve">The number of unauthorised absences occurring within a rolling academic year </w:t>
      </w:r>
    </w:p>
    <w:p w14:paraId="64B2B6E8"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One-off instances of irregular attendance, such as holidays taken in term time without permission</w:t>
      </w:r>
    </w:p>
    <w:p w14:paraId="371FCDCE"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Where an excluded pupil is found in a public place during school hours without a justifiable reason</w:t>
      </w:r>
    </w:p>
    <w:p w14:paraId="5A272469"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If the payment has not been made after 28 days, the local authority can decide whether to prosecute or withdraw the notice.</w:t>
      </w:r>
    </w:p>
    <w:p w14:paraId="7E4C2D49" w14:textId="77777777" w:rsidR="00483195" w:rsidRDefault="00483195" w:rsidP="00483195">
      <w:pPr>
        <w:spacing w:before="120" w:after="160" w:line="259" w:lineRule="auto"/>
        <w:outlineLvl w:val="0"/>
        <w:rPr>
          <w:rFonts w:ascii="Futura Bk BT" w:eastAsia="Calibri" w:hAnsi="Futura Bk BT" w:cs="Arial"/>
          <w:b/>
          <w:sz w:val="32"/>
          <w:szCs w:val="32"/>
          <w:lang w:eastAsia="en-US"/>
        </w:rPr>
      </w:pPr>
      <w:bookmarkStart w:id="9" w:name="_Toc90455576"/>
    </w:p>
    <w:p w14:paraId="2AACC269" w14:textId="0AF89A82" w:rsidR="00483195" w:rsidRPr="00483195" w:rsidRDefault="00483195" w:rsidP="00483195">
      <w:pPr>
        <w:spacing w:before="120" w:after="160" w:line="259" w:lineRule="auto"/>
        <w:outlineLvl w:val="0"/>
        <w:rPr>
          <w:rFonts w:ascii="Futura Bk BT" w:eastAsia="Calibri" w:hAnsi="Futura Bk BT" w:cs="Arial"/>
          <w:b/>
          <w:sz w:val="32"/>
          <w:szCs w:val="32"/>
          <w:lang w:eastAsia="en-US"/>
        </w:rPr>
      </w:pPr>
      <w:bookmarkStart w:id="10" w:name="_Toc115251833"/>
      <w:r w:rsidRPr="00483195">
        <w:rPr>
          <w:rFonts w:ascii="Futura Bk BT" w:eastAsia="Calibri" w:hAnsi="Futura Bk BT" w:cs="Arial"/>
          <w:b/>
          <w:sz w:val="32"/>
          <w:szCs w:val="32"/>
          <w:lang w:eastAsia="en-US"/>
        </w:rPr>
        <w:t>6. Strategies for promoting attendance</w:t>
      </w:r>
      <w:bookmarkEnd w:id="9"/>
      <w:bookmarkEnd w:id="10"/>
      <w:r w:rsidRPr="00483195">
        <w:rPr>
          <w:rFonts w:ascii="Futura Bk BT" w:eastAsia="Calibri" w:hAnsi="Futura Bk BT" w:cs="Arial"/>
          <w:b/>
          <w:sz w:val="32"/>
          <w:szCs w:val="32"/>
          <w:lang w:eastAsia="en-US"/>
        </w:rPr>
        <w:t xml:space="preserve"> </w:t>
      </w:r>
      <w:bookmarkStart w:id="11" w:name="_Toc90455577"/>
    </w:p>
    <w:p w14:paraId="40AB100F"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Celebration Friday – Students with 100% attendance for the week are praised</w:t>
      </w:r>
    </w:p>
    <w:p w14:paraId="7D93E816"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Termly attendance certificates</w:t>
      </w:r>
    </w:p>
    <w:p w14:paraId="7C409BFB" w14:textId="77777777" w:rsidR="00483195" w:rsidRDefault="00483195" w:rsidP="00483195">
      <w:pPr>
        <w:spacing w:before="120" w:after="160" w:line="259" w:lineRule="auto"/>
        <w:outlineLvl w:val="0"/>
        <w:rPr>
          <w:rFonts w:ascii="Futura Bk BT" w:eastAsia="Calibri" w:hAnsi="Futura Bk BT" w:cs="Arial"/>
          <w:b/>
          <w:sz w:val="32"/>
          <w:szCs w:val="32"/>
          <w:lang w:eastAsia="en-US"/>
        </w:rPr>
      </w:pPr>
    </w:p>
    <w:p w14:paraId="2E3B8FA0" w14:textId="4B725556" w:rsidR="00483195" w:rsidRPr="00483195" w:rsidRDefault="00483195" w:rsidP="00483195">
      <w:pPr>
        <w:spacing w:before="120" w:after="160" w:line="259" w:lineRule="auto"/>
        <w:outlineLvl w:val="0"/>
        <w:rPr>
          <w:rFonts w:ascii="Futura Bk BT" w:eastAsia="Calibri" w:hAnsi="Futura Bk BT" w:cs="Arial"/>
          <w:b/>
          <w:sz w:val="32"/>
          <w:szCs w:val="32"/>
          <w:lang w:eastAsia="en-US"/>
        </w:rPr>
      </w:pPr>
      <w:bookmarkStart w:id="12" w:name="_Toc115251834"/>
      <w:r w:rsidRPr="00483195">
        <w:rPr>
          <w:rFonts w:ascii="Futura Bk BT" w:eastAsia="Calibri" w:hAnsi="Futura Bk BT" w:cs="Arial"/>
          <w:b/>
          <w:sz w:val="32"/>
          <w:szCs w:val="32"/>
          <w:lang w:eastAsia="en-US"/>
        </w:rPr>
        <w:t>7. Attendance monitoring</w:t>
      </w:r>
      <w:bookmarkEnd w:id="11"/>
      <w:bookmarkEnd w:id="12"/>
    </w:p>
    <w:p w14:paraId="3E01BBE0" w14:textId="77777777" w:rsidR="00483195" w:rsidRPr="00483195" w:rsidRDefault="00483195" w:rsidP="00483195">
      <w:pPr>
        <w:numPr>
          <w:ilvl w:val="1"/>
          <w:numId w:val="24"/>
        </w:numPr>
        <w:spacing w:before="240" w:after="160" w:line="259" w:lineRule="auto"/>
        <w:rPr>
          <w:rFonts w:ascii="Futura Bk BT" w:eastAsia="MS Mincho" w:hAnsi="Futura Bk BT"/>
          <w:b/>
          <w:sz w:val="22"/>
          <w:szCs w:val="22"/>
          <w:shd w:val="clear" w:color="auto" w:fill="FFFFFF"/>
          <w:lang w:eastAsia="en-US"/>
        </w:rPr>
      </w:pPr>
      <w:bookmarkStart w:id="13" w:name="_Toc90455578"/>
      <w:r w:rsidRPr="00483195">
        <w:rPr>
          <w:rFonts w:ascii="Futura Bk BT" w:eastAsia="MS Mincho" w:hAnsi="Futura Bk BT"/>
          <w:b/>
          <w:sz w:val="22"/>
          <w:szCs w:val="22"/>
          <w:shd w:val="clear" w:color="auto" w:fill="FFFFFF"/>
          <w:lang w:eastAsia="en-US"/>
        </w:rPr>
        <w:t>Monitoring attendance</w:t>
      </w:r>
    </w:p>
    <w:p w14:paraId="6391568A"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The school will:</w:t>
      </w:r>
    </w:p>
    <w:p w14:paraId="59B1E7FD"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Monitor attendance and absence data half-termly, termly and yearly across the school and at an individual pupil level</w:t>
      </w:r>
    </w:p>
    <w:p w14:paraId="191DB86B"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Set aspirational attendance targets, above the national average</w:t>
      </w:r>
    </w:p>
    <w:p w14:paraId="24389CBE"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Identify </w:t>
      </w:r>
      <w:proofErr w:type="gramStart"/>
      <w:r w:rsidRPr="00483195">
        <w:rPr>
          <w:rFonts w:ascii="Futura Bk BT" w:eastAsia="MS Mincho" w:hAnsi="Futura Bk BT" w:cs="Arial"/>
          <w:sz w:val="22"/>
          <w:szCs w:val="22"/>
          <w:lang w:eastAsia="en-US"/>
        </w:rPr>
        <w:t>whether or not</w:t>
      </w:r>
      <w:proofErr w:type="gramEnd"/>
      <w:r w:rsidRPr="00483195">
        <w:rPr>
          <w:rFonts w:ascii="Futura Bk BT" w:eastAsia="MS Mincho" w:hAnsi="Futura Bk BT" w:cs="Arial"/>
          <w:sz w:val="22"/>
          <w:szCs w:val="22"/>
          <w:lang w:eastAsia="en-US"/>
        </w:rPr>
        <w:t xml:space="preserve"> there are particular groups of children whose absences may be a cause for concern</w:t>
      </w:r>
    </w:p>
    <w:p w14:paraId="2AE1DD85" w14:textId="77777777" w:rsidR="00483195" w:rsidRPr="00483195" w:rsidRDefault="00483195" w:rsidP="00483195">
      <w:pPr>
        <w:rPr>
          <w:rFonts w:ascii="Futura Bk BT" w:eastAsia="Arial" w:hAnsi="Futura Bk BT" w:cs="Arial"/>
          <w:sz w:val="22"/>
          <w:szCs w:val="22"/>
          <w:lang w:val="en-US" w:eastAsia="en-US"/>
        </w:rPr>
      </w:pPr>
      <w:r w:rsidRPr="00483195">
        <w:rPr>
          <w:rFonts w:ascii="Futura Bk BT" w:eastAsia="Arial" w:hAnsi="Futura Bk BT" w:cs="Arial"/>
          <w:sz w:val="22"/>
          <w:szCs w:val="22"/>
          <w:lang w:val="en-US" w:eastAsia="en-US"/>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local governing body. </w:t>
      </w:r>
    </w:p>
    <w:p w14:paraId="35FC0F82" w14:textId="77777777" w:rsidR="00483195" w:rsidRPr="00483195" w:rsidRDefault="00483195" w:rsidP="00483195">
      <w:pPr>
        <w:spacing w:before="240"/>
        <w:rPr>
          <w:rFonts w:ascii="Futura Bk BT" w:eastAsia="MS Mincho" w:hAnsi="Futura Bk BT"/>
          <w:b/>
          <w:sz w:val="22"/>
          <w:szCs w:val="22"/>
          <w:shd w:val="clear" w:color="auto" w:fill="FFFFFF"/>
          <w:lang w:eastAsia="en-US"/>
        </w:rPr>
      </w:pPr>
      <w:r w:rsidRPr="00483195">
        <w:rPr>
          <w:rFonts w:ascii="Futura Bk BT" w:eastAsia="MS Mincho" w:hAnsi="Futura Bk BT"/>
          <w:b/>
          <w:sz w:val="22"/>
          <w:szCs w:val="22"/>
          <w:shd w:val="clear" w:color="auto" w:fill="FFFFFF"/>
          <w:lang w:eastAsia="en-US"/>
        </w:rPr>
        <w:t>7.2 Analysing attendance</w:t>
      </w:r>
    </w:p>
    <w:p w14:paraId="21EBC00D"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The school will:</w:t>
      </w:r>
    </w:p>
    <w:p w14:paraId="6C3373AF"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Analyse attendance and absence data regularly to identify pupils or cohorts that need additional support with their attendance, and use this analysis to provide targeted support to these pupils and their families</w:t>
      </w:r>
    </w:p>
    <w:p w14:paraId="0CE9ECED"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Look at historic and emerging patterns of attendance and absence, and then develop strategies to address these patterns  </w:t>
      </w:r>
    </w:p>
    <w:p w14:paraId="0532E664" w14:textId="77777777" w:rsidR="00483195" w:rsidRPr="00483195" w:rsidRDefault="00483195" w:rsidP="00483195">
      <w:pPr>
        <w:spacing w:before="240"/>
        <w:rPr>
          <w:rFonts w:ascii="Futura Bk BT" w:eastAsia="MS Mincho" w:hAnsi="Futura Bk BT"/>
          <w:b/>
          <w:sz w:val="22"/>
          <w:szCs w:val="22"/>
          <w:shd w:val="clear" w:color="auto" w:fill="FFFFFF"/>
          <w:lang w:eastAsia="en-US"/>
        </w:rPr>
      </w:pPr>
      <w:r w:rsidRPr="00483195">
        <w:rPr>
          <w:rFonts w:ascii="Futura Bk BT" w:eastAsia="MS Mincho" w:hAnsi="Futura Bk BT"/>
          <w:b/>
          <w:sz w:val="22"/>
          <w:szCs w:val="22"/>
          <w:shd w:val="clear" w:color="auto" w:fill="FFFFFF"/>
          <w:lang w:eastAsia="en-US"/>
        </w:rPr>
        <w:t>7.3 Using data to improve attendance</w:t>
      </w:r>
    </w:p>
    <w:p w14:paraId="0CBD36D7" w14:textId="77777777" w:rsidR="00483195" w:rsidRPr="00483195" w:rsidRDefault="00483195" w:rsidP="00483195">
      <w:pPr>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The school will:</w:t>
      </w:r>
    </w:p>
    <w:p w14:paraId="51ED8589"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lastRenderedPageBreak/>
        <w:t>Provide regular attendance reports to Form Tutors and Heads of House, and other school leaders, to facilitate discussions with pupils and families</w:t>
      </w:r>
    </w:p>
    <w:p w14:paraId="2028B1C9"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shd w:val="clear" w:color="auto" w:fill="FFFF00"/>
          <w:lang w:eastAsia="en-US"/>
        </w:rPr>
      </w:pPr>
      <w:r w:rsidRPr="00483195">
        <w:rPr>
          <w:rFonts w:ascii="Futura Bk BT" w:eastAsia="MS Mincho" w:hAnsi="Futura Bk BT" w:cs="Arial"/>
          <w:sz w:val="22"/>
          <w:szCs w:val="22"/>
          <w:lang w:eastAsia="en-US"/>
        </w:rPr>
        <w:t xml:space="preserve">Use data to monitor and evaluate the impact of any interventions put in place </w:t>
      </w:r>
      <w:proofErr w:type="gramStart"/>
      <w:r w:rsidRPr="00483195">
        <w:rPr>
          <w:rFonts w:ascii="Futura Bk BT" w:eastAsia="MS Mincho" w:hAnsi="Futura Bk BT" w:cs="Arial"/>
          <w:sz w:val="22"/>
          <w:szCs w:val="22"/>
          <w:lang w:eastAsia="en-US"/>
        </w:rPr>
        <w:t>in order to</w:t>
      </w:r>
      <w:proofErr w:type="gramEnd"/>
      <w:r w:rsidRPr="00483195">
        <w:rPr>
          <w:rFonts w:ascii="Futura Bk BT" w:eastAsia="MS Mincho" w:hAnsi="Futura Bk BT" w:cs="Arial"/>
          <w:sz w:val="22"/>
          <w:szCs w:val="22"/>
          <w:lang w:eastAsia="en-US"/>
        </w:rPr>
        <w:t xml:space="preserve"> modify them and inform future strategies</w:t>
      </w:r>
    </w:p>
    <w:p w14:paraId="54393DC4" w14:textId="77777777" w:rsidR="00483195" w:rsidRPr="00483195" w:rsidRDefault="00483195" w:rsidP="00483195">
      <w:pPr>
        <w:spacing w:before="240"/>
        <w:rPr>
          <w:rFonts w:ascii="Futura Bk BT" w:eastAsia="MS Mincho" w:hAnsi="Futura Bk BT"/>
          <w:b/>
          <w:sz w:val="22"/>
          <w:szCs w:val="22"/>
          <w:shd w:val="clear" w:color="auto" w:fill="FFFFFF"/>
          <w:lang w:eastAsia="en-US"/>
        </w:rPr>
      </w:pPr>
      <w:r w:rsidRPr="00483195">
        <w:rPr>
          <w:rFonts w:ascii="Futura Bk BT" w:eastAsia="MS Mincho" w:hAnsi="Futura Bk BT"/>
          <w:b/>
          <w:sz w:val="22"/>
          <w:szCs w:val="22"/>
          <w:shd w:val="clear" w:color="auto" w:fill="FFFFFF"/>
          <w:lang w:eastAsia="en-US"/>
        </w:rPr>
        <w:t>7.4 Reducing persistent and severe absence</w:t>
      </w:r>
    </w:p>
    <w:p w14:paraId="33036890" w14:textId="77777777" w:rsidR="00483195" w:rsidRPr="00483195" w:rsidRDefault="00483195" w:rsidP="00483195">
      <w:pPr>
        <w:rPr>
          <w:rFonts w:ascii="Futura Bk BT" w:eastAsia="MS Mincho" w:hAnsi="Futura Bk BT"/>
          <w:sz w:val="22"/>
          <w:szCs w:val="22"/>
          <w:lang w:eastAsia="en-US"/>
        </w:rPr>
      </w:pPr>
      <w:r w:rsidRPr="00483195">
        <w:rPr>
          <w:rFonts w:ascii="Futura Bk BT" w:eastAsia="MS Mincho" w:hAnsi="Futura Bk BT"/>
          <w:sz w:val="22"/>
          <w:szCs w:val="22"/>
          <w:lang w:eastAsia="en-US"/>
        </w:rPr>
        <w:t>Persistent absence is where a pupil misses 10% or more of school, and severe absence is where a pupil misses 50% or more of school.</w:t>
      </w:r>
    </w:p>
    <w:p w14:paraId="24CF266B" w14:textId="77777777" w:rsidR="00483195" w:rsidRPr="00483195" w:rsidRDefault="00483195" w:rsidP="00483195">
      <w:pPr>
        <w:spacing w:before="120"/>
        <w:rPr>
          <w:rFonts w:ascii="Futura Bk BT" w:eastAsia="Calibri" w:hAnsi="Futura Bk BT"/>
          <w:sz w:val="22"/>
          <w:szCs w:val="22"/>
          <w:lang w:eastAsia="en-US"/>
        </w:rPr>
      </w:pPr>
      <w:r w:rsidRPr="00483195">
        <w:rPr>
          <w:rFonts w:ascii="Futura Bk BT" w:eastAsia="Calibri" w:hAnsi="Futura Bk BT"/>
          <w:sz w:val="22"/>
          <w:szCs w:val="22"/>
          <w:lang w:eastAsia="en-US"/>
        </w:rPr>
        <w:t>The school will:</w:t>
      </w:r>
    </w:p>
    <w:p w14:paraId="3A01A300"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Use attendance data to find patterns and trends of persistent and severe absence</w:t>
      </w:r>
    </w:p>
    <w:p w14:paraId="6BD6FF74"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 xml:space="preserve">Work closely with the EWO </w:t>
      </w:r>
      <w:proofErr w:type="gramStart"/>
      <w:r w:rsidRPr="00483195">
        <w:rPr>
          <w:rFonts w:ascii="Futura Bk BT" w:eastAsia="MS Mincho" w:hAnsi="Futura Bk BT" w:cs="Arial"/>
          <w:sz w:val="22"/>
          <w:szCs w:val="22"/>
          <w:lang w:eastAsia="en-US"/>
        </w:rPr>
        <w:t>in order to</w:t>
      </w:r>
      <w:proofErr w:type="gramEnd"/>
      <w:r w:rsidRPr="00483195">
        <w:rPr>
          <w:rFonts w:ascii="Futura Bk BT" w:eastAsia="MS Mincho" w:hAnsi="Futura Bk BT" w:cs="Arial"/>
          <w:sz w:val="22"/>
          <w:szCs w:val="22"/>
          <w:lang w:eastAsia="en-US"/>
        </w:rPr>
        <w:t xml:space="preserve"> engage and support families</w:t>
      </w:r>
    </w:p>
    <w:p w14:paraId="3212F7C8"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Hold regular meetings with the parents of pupils who the school (and/or local authority) considers to be vulnerable, or are persistently or severely absent, to discuss attendance and engagement at school</w:t>
      </w:r>
    </w:p>
    <w:p w14:paraId="1CB88A33"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Provide access to wider support services to remove the barriers to attendance</w:t>
      </w:r>
    </w:p>
    <w:p w14:paraId="643D9792" w14:textId="77777777" w:rsidR="00483195" w:rsidRDefault="00483195" w:rsidP="00483195">
      <w:pPr>
        <w:spacing w:before="120" w:after="160" w:line="259" w:lineRule="auto"/>
        <w:outlineLvl w:val="0"/>
        <w:rPr>
          <w:rFonts w:ascii="Futura Bk BT" w:eastAsia="Calibri" w:hAnsi="Futura Bk BT" w:cs="Arial"/>
          <w:b/>
          <w:sz w:val="32"/>
          <w:szCs w:val="32"/>
          <w:lang w:eastAsia="en-US"/>
        </w:rPr>
      </w:pPr>
    </w:p>
    <w:p w14:paraId="6E9A987F" w14:textId="55ACE0EC" w:rsidR="00483195" w:rsidRPr="00483195" w:rsidRDefault="00483195" w:rsidP="00483195">
      <w:pPr>
        <w:spacing w:before="120" w:after="160" w:line="259" w:lineRule="auto"/>
        <w:outlineLvl w:val="0"/>
        <w:rPr>
          <w:rFonts w:ascii="Futura Bk BT" w:eastAsia="Calibri" w:hAnsi="Futura Bk BT" w:cs="Arial"/>
          <w:b/>
          <w:sz w:val="32"/>
          <w:szCs w:val="32"/>
          <w:lang w:eastAsia="en-US"/>
        </w:rPr>
      </w:pPr>
      <w:bookmarkStart w:id="14" w:name="_Toc115251835"/>
      <w:r w:rsidRPr="00483195">
        <w:rPr>
          <w:rFonts w:ascii="Futura Bk BT" w:eastAsia="Calibri" w:hAnsi="Futura Bk BT" w:cs="Arial"/>
          <w:b/>
          <w:sz w:val="32"/>
          <w:szCs w:val="32"/>
          <w:lang w:eastAsia="en-US"/>
        </w:rPr>
        <w:t>8. Policy monitoring arrangements</w:t>
      </w:r>
      <w:bookmarkEnd w:id="13"/>
      <w:bookmarkEnd w:id="14"/>
      <w:r w:rsidRPr="00483195">
        <w:rPr>
          <w:rFonts w:ascii="Futura Bk BT" w:eastAsia="Calibri" w:hAnsi="Futura Bk BT" w:cs="Arial"/>
          <w:b/>
          <w:sz w:val="32"/>
          <w:szCs w:val="32"/>
          <w:lang w:eastAsia="en-US"/>
        </w:rPr>
        <w:t xml:space="preserve"> </w:t>
      </w:r>
    </w:p>
    <w:p w14:paraId="3BD93566" w14:textId="77777777" w:rsidR="00483195" w:rsidRPr="00483195" w:rsidRDefault="00483195" w:rsidP="00483195">
      <w:pPr>
        <w:rPr>
          <w:rFonts w:ascii="Futura Bk BT" w:eastAsia="Arial" w:hAnsi="Futura Bk BT" w:cs="Arial"/>
          <w:sz w:val="22"/>
          <w:szCs w:val="22"/>
          <w:lang w:val="en-US" w:eastAsia="en-US"/>
        </w:rPr>
      </w:pPr>
      <w:r w:rsidRPr="00483195">
        <w:rPr>
          <w:rFonts w:ascii="Futura Bk BT" w:eastAsia="Arial" w:hAnsi="Futura Bk BT" w:cs="Arial"/>
          <w:sz w:val="22"/>
          <w:szCs w:val="22"/>
          <w:lang w:val="en-US" w:eastAsia="en-US"/>
        </w:rPr>
        <w:t xml:space="preserve">This policy will be reviewed as guidance from the local authority or DfE is updated, and as a minimum annually by Steve Beard, Assistant Headteacher. At every formal review point, the policy will be approved by the local governing body. </w:t>
      </w:r>
    </w:p>
    <w:p w14:paraId="6E34E9B4" w14:textId="77777777" w:rsidR="00483195" w:rsidRDefault="00483195" w:rsidP="00483195">
      <w:pPr>
        <w:spacing w:before="120" w:after="160" w:line="259" w:lineRule="auto"/>
        <w:outlineLvl w:val="0"/>
        <w:rPr>
          <w:rFonts w:ascii="Futura Bk BT" w:eastAsia="Calibri" w:hAnsi="Futura Bk BT" w:cs="Arial"/>
          <w:b/>
          <w:sz w:val="32"/>
          <w:szCs w:val="32"/>
          <w:lang w:eastAsia="en-US"/>
        </w:rPr>
      </w:pPr>
      <w:bookmarkStart w:id="15" w:name="_Toc90455579"/>
    </w:p>
    <w:p w14:paraId="16E26E3D" w14:textId="7854F481" w:rsidR="00483195" w:rsidRPr="00483195" w:rsidRDefault="00483195" w:rsidP="00483195">
      <w:pPr>
        <w:spacing w:before="120" w:after="160" w:line="259" w:lineRule="auto"/>
        <w:outlineLvl w:val="0"/>
        <w:rPr>
          <w:rFonts w:ascii="Futura Bk BT" w:eastAsia="Calibri" w:hAnsi="Futura Bk BT" w:cs="Arial"/>
          <w:b/>
          <w:sz w:val="32"/>
          <w:szCs w:val="32"/>
          <w:lang w:eastAsia="en-US"/>
        </w:rPr>
      </w:pPr>
      <w:bookmarkStart w:id="16" w:name="_Toc115251836"/>
      <w:r w:rsidRPr="00483195">
        <w:rPr>
          <w:rFonts w:ascii="Futura Bk BT" w:eastAsia="Calibri" w:hAnsi="Futura Bk BT" w:cs="Arial"/>
          <w:b/>
          <w:sz w:val="32"/>
          <w:szCs w:val="32"/>
          <w:lang w:eastAsia="en-US"/>
        </w:rPr>
        <w:t>9. Links with other policies</w:t>
      </w:r>
      <w:bookmarkEnd w:id="15"/>
      <w:bookmarkEnd w:id="16"/>
      <w:r w:rsidRPr="00483195">
        <w:rPr>
          <w:rFonts w:ascii="Futura Bk BT" w:eastAsia="Calibri" w:hAnsi="Futura Bk BT" w:cs="Arial"/>
          <w:b/>
          <w:sz w:val="32"/>
          <w:szCs w:val="32"/>
          <w:lang w:eastAsia="en-US"/>
        </w:rPr>
        <w:t xml:space="preserve"> </w:t>
      </w:r>
    </w:p>
    <w:p w14:paraId="07ABC805" w14:textId="77777777" w:rsidR="00483195" w:rsidRPr="00483195" w:rsidRDefault="00483195" w:rsidP="00483195">
      <w:pPr>
        <w:rPr>
          <w:rFonts w:ascii="Futura Bk BT" w:eastAsia="Calibri" w:hAnsi="Futura Bk BT"/>
          <w:sz w:val="22"/>
          <w:szCs w:val="22"/>
          <w:lang w:eastAsia="en-US"/>
        </w:rPr>
      </w:pPr>
      <w:bookmarkStart w:id="17" w:name="_Toc52356845"/>
      <w:r w:rsidRPr="00483195">
        <w:rPr>
          <w:rFonts w:ascii="Futura Bk BT" w:eastAsia="Arial" w:hAnsi="Futura Bk BT" w:cs="Arial"/>
          <w:sz w:val="22"/>
          <w:szCs w:val="22"/>
          <w:lang w:eastAsia="en-US"/>
        </w:rPr>
        <w:t>This policy links to the following policies:</w:t>
      </w:r>
    </w:p>
    <w:p w14:paraId="64252196"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Child protection and safeguarding policy</w:t>
      </w:r>
    </w:p>
    <w:p w14:paraId="7F86530D" w14:textId="77777777" w:rsidR="00483195" w:rsidRPr="00483195" w:rsidRDefault="00483195" w:rsidP="00483195">
      <w:pPr>
        <w:numPr>
          <w:ilvl w:val="0"/>
          <w:numId w:val="23"/>
        </w:numPr>
        <w:spacing w:after="160" w:line="259" w:lineRule="auto"/>
        <w:ind w:left="170" w:hanging="170"/>
        <w:rPr>
          <w:rFonts w:ascii="Futura Bk BT" w:eastAsia="MS Mincho" w:hAnsi="Futura Bk BT" w:cs="Arial"/>
          <w:sz w:val="22"/>
          <w:szCs w:val="22"/>
          <w:lang w:eastAsia="en-US"/>
        </w:rPr>
      </w:pPr>
      <w:r w:rsidRPr="00483195">
        <w:rPr>
          <w:rFonts w:ascii="Futura Bk BT" w:eastAsia="MS Mincho" w:hAnsi="Futura Bk BT" w:cs="Arial"/>
          <w:sz w:val="22"/>
          <w:szCs w:val="22"/>
          <w:lang w:eastAsia="en-US"/>
        </w:rPr>
        <w:t>Behaviour policy</w:t>
      </w:r>
    </w:p>
    <w:p w14:paraId="5F2D1893" w14:textId="77777777" w:rsidR="00483195" w:rsidRPr="00483195" w:rsidRDefault="00483195" w:rsidP="00483195">
      <w:pPr>
        <w:keepNext/>
        <w:keepLines/>
        <w:numPr>
          <w:ilvl w:val="0"/>
          <w:numId w:val="22"/>
        </w:numPr>
        <w:spacing w:before="120" w:after="160" w:line="259" w:lineRule="auto"/>
        <w:outlineLvl w:val="2"/>
        <w:rPr>
          <w:rFonts w:ascii="Futura Bk BT" w:eastAsia="MS Gothic" w:hAnsi="Futura Bk BT" w:cs="Arial"/>
          <w:b/>
          <w:bCs/>
          <w:sz w:val="22"/>
          <w:szCs w:val="22"/>
          <w:lang w:val="en-US" w:eastAsia="en-US"/>
        </w:rPr>
      </w:pPr>
      <w:bookmarkStart w:id="18" w:name="_Toc90455580"/>
      <w:bookmarkStart w:id="19" w:name="_Toc115251837"/>
      <w:r w:rsidRPr="00483195">
        <w:rPr>
          <w:rFonts w:ascii="Futura Bk BT" w:eastAsia="Arial" w:hAnsi="Futura Bk BT" w:cs="Arial"/>
          <w:b/>
          <w:bCs/>
          <w:sz w:val="22"/>
          <w:szCs w:val="22"/>
          <w:lang w:val="en-US" w:eastAsia="en-US"/>
        </w:rPr>
        <w:t>Appendix 1: attendance codes</w:t>
      </w:r>
      <w:bookmarkEnd w:id="17"/>
      <w:bookmarkEnd w:id="18"/>
      <w:bookmarkEnd w:id="19"/>
      <w:r w:rsidRPr="00483195">
        <w:rPr>
          <w:rFonts w:ascii="Futura Bk BT" w:eastAsia="Arial" w:hAnsi="Futura Bk BT" w:cs="Arial"/>
          <w:b/>
          <w:bCs/>
          <w:sz w:val="22"/>
          <w:szCs w:val="22"/>
          <w:lang w:val="en-US" w:eastAsia="en-US"/>
        </w:rPr>
        <w:t xml:space="preserve"> </w:t>
      </w:r>
    </w:p>
    <w:p w14:paraId="6014AD2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483195" w:rsidRPr="00483195" w14:paraId="54AD2478" w14:textId="77777777" w:rsidTr="008644F5">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4444ECC"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B8FAB79"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b/>
                <w:bCs/>
                <w:sz w:val="22"/>
                <w:szCs w:val="22"/>
                <w:lang w:eastAsia="en-US"/>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71B1FFBF"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b/>
                <w:bCs/>
                <w:sz w:val="22"/>
                <w:szCs w:val="22"/>
                <w:lang w:eastAsia="en-US"/>
              </w:rPr>
              <w:t>Scenario</w:t>
            </w:r>
          </w:p>
        </w:tc>
      </w:tr>
      <w:tr w:rsidR="00483195" w:rsidRPr="00483195" w14:paraId="58AC8AD7"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15CE098"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320E842"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07AF8EE"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present at morning registration</w:t>
            </w:r>
          </w:p>
        </w:tc>
      </w:tr>
      <w:tr w:rsidR="00483195" w:rsidRPr="00483195" w14:paraId="57DEDF95"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E5745C6"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51CBDCF"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AAA71D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present at afternoon registration</w:t>
            </w:r>
          </w:p>
        </w:tc>
      </w:tr>
      <w:tr w:rsidR="00483195" w:rsidRPr="00483195" w14:paraId="53B1E1F5"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C344F17"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DCAF7C7"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E905FA4"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arrives late before register has closed</w:t>
            </w:r>
          </w:p>
        </w:tc>
      </w:tr>
      <w:tr w:rsidR="00483195" w:rsidRPr="00483195" w14:paraId="57F244D6"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A364380"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EC87AFD"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C230E8F"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at a supervised off-site educational activity approved by the school</w:t>
            </w:r>
          </w:p>
        </w:tc>
      </w:tr>
      <w:tr w:rsidR="00483195" w:rsidRPr="00483195" w14:paraId="5FF700BC"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447AB20"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C7C94E2"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2688D06"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attending a session at another setting where they are also registered</w:t>
            </w:r>
          </w:p>
        </w:tc>
      </w:tr>
      <w:tr w:rsidR="00483195" w:rsidRPr="00483195" w14:paraId="1CFD45CA"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1E4192B"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lastRenderedPageBreak/>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6A65D8A"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75F4594"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has an interview with a prospective employer/educational establishment</w:t>
            </w:r>
          </w:p>
        </w:tc>
      </w:tr>
      <w:tr w:rsidR="00483195" w:rsidRPr="00483195" w14:paraId="2C2FAE27"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B6B1626"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63D7963"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F668CAD"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participating in a supervised sporting activity approved by the school</w:t>
            </w:r>
          </w:p>
        </w:tc>
      </w:tr>
      <w:tr w:rsidR="00483195" w:rsidRPr="00483195" w14:paraId="01CDA7EC"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C38D7D3"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BBC8255"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9E0D810"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on an educational visit/trip organised, or approved, by the school</w:t>
            </w:r>
          </w:p>
        </w:tc>
      </w:tr>
      <w:tr w:rsidR="00483195" w:rsidRPr="00483195" w14:paraId="620D3BEB" w14:textId="77777777" w:rsidTr="008644F5">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49AFAE7F"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73C62CF5"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14B79649"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on a work experience placement</w:t>
            </w:r>
          </w:p>
        </w:tc>
      </w:tr>
    </w:tbl>
    <w:p w14:paraId="30C09890" w14:textId="77777777" w:rsidR="00483195" w:rsidRPr="00483195" w:rsidRDefault="00483195" w:rsidP="00483195">
      <w:pPr>
        <w:rPr>
          <w:rFonts w:ascii="Futura Bk BT" w:eastAsia="Calibri" w:hAnsi="Futura Bk BT"/>
          <w:sz w:val="22"/>
          <w:szCs w:val="22"/>
          <w:lang w:eastAsia="en-US"/>
        </w:rPr>
      </w:pPr>
    </w:p>
    <w:p w14:paraId="67A99F42" w14:textId="7EF68D81" w:rsidR="00483195" w:rsidRDefault="00483195" w:rsidP="00483195">
      <w:pPr>
        <w:rPr>
          <w:rFonts w:ascii="Futura Bk BT" w:eastAsia="Calibri" w:hAnsi="Futura Bk BT"/>
          <w:sz w:val="22"/>
          <w:szCs w:val="22"/>
          <w:lang w:eastAsia="en-US"/>
        </w:rPr>
      </w:pPr>
    </w:p>
    <w:p w14:paraId="539F9C73" w14:textId="6ACDDAC0" w:rsidR="00483195" w:rsidRDefault="00483195" w:rsidP="00483195">
      <w:pPr>
        <w:rPr>
          <w:rFonts w:ascii="Futura Bk BT" w:eastAsia="Calibri" w:hAnsi="Futura Bk BT"/>
          <w:sz w:val="22"/>
          <w:szCs w:val="22"/>
          <w:lang w:eastAsia="en-US"/>
        </w:rPr>
      </w:pPr>
    </w:p>
    <w:p w14:paraId="764DF8A0" w14:textId="2847FC26" w:rsidR="00483195" w:rsidRDefault="00483195" w:rsidP="00483195">
      <w:pPr>
        <w:rPr>
          <w:rFonts w:ascii="Futura Bk BT" w:eastAsia="Calibri" w:hAnsi="Futura Bk BT"/>
          <w:sz w:val="22"/>
          <w:szCs w:val="22"/>
          <w:lang w:eastAsia="en-US"/>
        </w:rPr>
      </w:pPr>
    </w:p>
    <w:p w14:paraId="6CA1188A" w14:textId="7B37650F" w:rsidR="00483195" w:rsidRDefault="00483195" w:rsidP="00483195">
      <w:pPr>
        <w:rPr>
          <w:rFonts w:ascii="Futura Bk BT" w:eastAsia="Calibri" w:hAnsi="Futura Bk BT"/>
          <w:sz w:val="22"/>
          <w:szCs w:val="22"/>
          <w:lang w:eastAsia="en-US"/>
        </w:rPr>
      </w:pPr>
    </w:p>
    <w:p w14:paraId="172CE544" w14:textId="30641C13" w:rsidR="00483195" w:rsidRDefault="00483195" w:rsidP="00483195">
      <w:pPr>
        <w:rPr>
          <w:rFonts w:ascii="Futura Bk BT" w:eastAsia="Calibri" w:hAnsi="Futura Bk BT"/>
          <w:sz w:val="22"/>
          <w:szCs w:val="22"/>
          <w:lang w:eastAsia="en-US"/>
        </w:rPr>
      </w:pPr>
    </w:p>
    <w:p w14:paraId="0B95CB7D" w14:textId="77777777" w:rsidR="00483195" w:rsidRPr="00483195" w:rsidRDefault="00483195" w:rsidP="00483195">
      <w:pPr>
        <w:rPr>
          <w:rFonts w:ascii="Futura Bk BT" w:eastAsia="Calibri" w:hAnsi="Futura Bk BT"/>
          <w:sz w:val="22"/>
          <w:szCs w:val="22"/>
          <w:lang w:eastAsia="en-US"/>
        </w:rPr>
      </w:pPr>
    </w:p>
    <w:p w14:paraId="714F83BC" w14:textId="77777777" w:rsidR="00483195" w:rsidRPr="00483195" w:rsidRDefault="00483195" w:rsidP="00483195">
      <w:pPr>
        <w:rPr>
          <w:rFonts w:ascii="Futura Bk BT" w:eastAsia="Calibri" w:hAnsi="Futura Bk BT"/>
          <w:sz w:val="22"/>
          <w:szCs w:val="22"/>
          <w:lang w:eastAsia="en-US"/>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55"/>
        <w:gridCol w:w="3318"/>
        <w:gridCol w:w="4489"/>
      </w:tblGrid>
      <w:tr w:rsidR="00483195" w:rsidRPr="00483195" w14:paraId="2A77C99C" w14:textId="77777777" w:rsidTr="008644F5">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27DBE8F"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D041FC7"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b/>
                <w:bCs/>
                <w:sz w:val="22"/>
                <w:szCs w:val="22"/>
                <w:lang w:eastAsia="en-US"/>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22441F76"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b/>
                <w:bCs/>
                <w:sz w:val="22"/>
                <w:szCs w:val="22"/>
                <w:lang w:eastAsia="en-US"/>
              </w:rPr>
              <w:t>Scenario</w:t>
            </w:r>
          </w:p>
        </w:tc>
      </w:tr>
      <w:tr w:rsidR="00483195" w:rsidRPr="00483195" w14:paraId="149F8A0D" w14:textId="77777777" w:rsidTr="008644F5">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507E340C"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Authorised absence</w:t>
            </w:r>
          </w:p>
        </w:tc>
      </w:tr>
      <w:tr w:rsidR="00483195" w:rsidRPr="00483195" w14:paraId="41CCF899"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7FD875"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E9FE224"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6B32631"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has been granted a leave of absence due to exceptional circumstances</w:t>
            </w:r>
          </w:p>
        </w:tc>
      </w:tr>
      <w:tr w:rsidR="00483195" w:rsidRPr="00483195" w14:paraId="0AFFCAC7"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F69D467"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A0676EB"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50CE6D1"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has been excluded but no alternative provision has been made</w:t>
            </w:r>
          </w:p>
        </w:tc>
      </w:tr>
      <w:tr w:rsidR="00483195" w:rsidRPr="00483195" w14:paraId="60906CF4"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212E8AC"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A74C0AF"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C10EE3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has been allowed to go on holiday due to exceptional circumstances</w:t>
            </w:r>
          </w:p>
        </w:tc>
      </w:tr>
      <w:tr w:rsidR="00483195" w:rsidRPr="00483195" w14:paraId="292C3E37"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B0C1E8"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B0B9F05"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7E0766E"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School has been notified that a pupil will be absent due to illness</w:t>
            </w:r>
          </w:p>
        </w:tc>
      </w:tr>
      <w:tr w:rsidR="00483195" w:rsidRPr="00483195" w14:paraId="37B7045A"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15B9F2C"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2F610A2"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4E8F2CA"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at a medical or dental appointment</w:t>
            </w:r>
          </w:p>
        </w:tc>
      </w:tr>
      <w:tr w:rsidR="00483195" w:rsidRPr="00483195" w14:paraId="2E422D41"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32EC9CA"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4FFFCB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B8F9489"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taking part in a day of religious observance</w:t>
            </w:r>
          </w:p>
        </w:tc>
      </w:tr>
      <w:tr w:rsidR="00483195" w:rsidRPr="00483195" w14:paraId="470C96B2"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BCED627"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8FA7136"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AD5CC55"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 xml:space="preserve">Year 11 pupil is on study leave during </w:t>
            </w:r>
            <w:proofErr w:type="gramStart"/>
            <w:r w:rsidRPr="00483195">
              <w:rPr>
                <w:rFonts w:ascii="Futura Bk BT" w:eastAsia="Arial" w:hAnsi="Futura Bk BT" w:cs="Arial"/>
                <w:sz w:val="22"/>
                <w:szCs w:val="22"/>
                <w:lang w:eastAsia="en-US"/>
              </w:rPr>
              <w:t>their  public</w:t>
            </w:r>
            <w:proofErr w:type="gramEnd"/>
            <w:r w:rsidRPr="00483195">
              <w:rPr>
                <w:rFonts w:ascii="Futura Bk BT" w:eastAsia="Arial" w:hAnsi="Futura Bk BT" w:cs="Arial"/>
                <w:sz w:val="22"/>
                <w:szCs w:val="22"/>
                <w:lang w:eastAsia="en-US"/>
              </w:rPr>
              <w:t xml:space="preserve"> examinations</w:t>
            </w:r>
          </w:p>
        </w:tc>
      </w:tr>
      <w:tr w:rsidR="00483195" w:rsidRPr="00483195" w14:paraId="019F9AEB"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8FDFEE2"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328043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Gypsy, Roma and 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1374D5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from a traveller community is travelling, as agreed with the school</w:t>
            </w:r>
          </w:p>
        </w:tc>
      </w:tr>
      <w:tr w:rsidR="00483195" w:rsidRPr="00483195" w14:paraId="168D4274" w14:textId="77777777" w:rsidTr="008644F5">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6306CA56"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Unauthorised absence</w:t>
            </w:r>
          </w:p>
        </w:tc>
      </w:tr>
      <w:tr w:rsidR="00483195" w:rsidRPr="00483195" w14:paraId="67552708"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43B08B9"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7CA7DF8"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E4F67FD"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on a holiday that was not approved by the school</w:t>
            </w:r>
          </w:p>
        </w:tc>
      </w:tr>
      <w:tr w:rsidR="00483195" w:rsidRPr="00483195" w14:paraId="4FF81271"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8C73ABE"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lastRenderedPageBreak/>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2566E3"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BE8E078"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is absent for an unknown reason (this code should be amended when the reason emerges, or replaced with code O if no reason for absence has been provided after a reasonable amount of time)</w:t>
            </w:r>
          </w:p>
        </w:tc>
      </w:tr>
      <w:tr w:rsidR="00483195" w:rsidRPr="00483195" w14:paraId="7D7475BC"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AE85163"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D874916"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A0BB03B"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School is not satisfied with reason for pupil's absence</w:t>
            </w:r>
          </w:p>
        </w:tc>
      </w:tr>
      <w:tr w:rsidR="00483195" w:rsidRPr="00483195" w14:paraId="386FA339" w14:textId="77777777" w:rsidTr="008644F5">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77D5B73D"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5CE3886F"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1FF5EC1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arrived at school after the register closed</w:t>
            </w:r>
          </w:p>
        </w:tc>
      </w:tr>
    </w:tbl>
    <w:p w14:paraId="2DD58C43" w14:textId="77777777" w:rsidR="00483195" w:rsidRPr="00483195" w:rsidRDefault="00483195" w:rsidP="00483195">
      <w:pPr>
        <w:rPr>
          <w:rFonts w:ascii="Futura Bk BT" w:eastAsia="Calibri" w:hAnsi="Futura Bk BT"/>
          <w:sz w:val="22"/>
          <w:szCs w:val="22"/>
          <w:lang w:eastAsia="en-US"/>
        </w:rPr>
      </w:pPr>
    </w:p>
    <w:p w14:paraId="7472B5E9" w14:textId="77777777" w:rsidR="00483195" w:rsidRPr="00483195" w:rsidRDefault="00483195" w:rsidP="00483195">
      <w:pPr>
        <w:rPr>
          <w:rFonts w:ascii="Futura Bk BT" w:eastAsia="Calibri" w:hAnsi="Futura Bk BT"/>
          <w:sz w:val="22"/>
          <w:szCs w:val="22"/>
          <w:lang w:eastAsia="en-US"/>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483195" w:rsidRPr="00483195" w14:paraId="2C4BBE77" w14:textId="77777777" w:rsidTr="008644F5">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FB9A819"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072BC0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b/>
                <w:bCs/>
                <w:sz w:val="22"/>
                <w:szCs w:val="22"/>
                <w:lang w:eastAsia="en-US"/>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0CA4E0AB"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b/>
                <w:bCs/>
                <w:sz w:val="22"/>
                <w:szCs w:val="22"/>
                <w:lang w:eastAsia="en-US"/>
              </w:rPr>
              <w:t>Scenario</w:t>
            </w:r>
          </w:p>
        </w:tc>
      </w:tr>
      <w:tr w:rsidR="00483195" w:rsidRPr="00483195" w14:paraId="182439EE"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D69380"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2E57F25"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94BB323"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of non-compulsory school age is not required to attend</w:t>
            </w:r>
          </w:p>
        </w:tc>
      </w:tr>
      <w:tr w:rsidR="00483195" w:rsidRPr="00483195" w14:paraId="046C5585"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0CF2EBC"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740C2E1"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A8110BF"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 xml:space="preserve">School site is closed, there is disruption to travel </w:t>
            </w:r>
            <w:proofErr w:type="gramStart"/>
            <w:r w:rsidRPr="00483195">
              <w:rPr>
                <w:rFonts w:ascii="Futura Bk BT" w:eastAsia="Arial" w:hAnsi="Futura Bk BT" w:cs="Arial"/>
                <w:sz w:val="22"/>
                <w:szCs w:val="22"/>
                <w:lang w:eastAsia="en-US"/>
              </w:rPr>
              <w:t>as a result of</w:t>
            </w:r>
            <w:proofErr w:type="gramEnd"/>
            <w:r w:rsidRPr="00483195">
              <w:rPr>
                <w:rFonts w:ascii="Futura Bk BT" w:eastAsia="Arial" w:hAnsi="Futura Bk BT" w:cs="Arial"/>
                <w:sz w:val="22"/>
                <w:szCs w:val="22"/>
                <w:lang w:eastAsia="en-US"/>
              </w:rPr>
              <w:t xml:space="preserve"> a local/national emergency, or pupil is in custody</w:t>
            </w:r>
          </w:p>
        </w:tc>
      </w:tr>
      <w:tr w:rsidR="00483195" w:rsidRPr="00483195" w14:paraId="417C6591" w14:textId="77777777" w:rsidTr="008644F5">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B197288"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A4BB37C"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5315AFD"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Register set up but pupil has not yet joined the school</w:t>
            </w:r>
          </w:p>
        </w:tc>
      </w:tr>
      <w:tr w:rsidR="00483195" w:rsidRPr="00483195" w14:paraId="2A9AF8BF" w14:textId="77777777" w:rsidTr="008644F5">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C51345B" w14:textId="77777777" w:rsidR="00483195" w:rsidRPr="00483195" w:rsidRDefault="00483195" w:rsidP="00483195">
            <w:pPr>
              <w:jc w:val="center"/>
              <w:rPr>
                <w:rFonts w:ascii="Futura Bk BT" w:eastAsia="Calibri" w:hAnsi="Futura Bk BT"/>
                <w:sz w:val="22"/>
                <w:szCs w:val="22"/>
                <w:lang w:eastAsia="en-US"/>
              </w:rPr>
            </w:pPr>
            <w:r w:rsidRPr="00483195">
              <w:rPr>
                <w:rFonts w:ascii="Futura Bk BT" w:eastAsia="Arial" w:hAnsi="Futura Bk BT" w:cs="Arial"/>
                <w:b/>
                <w:bCs/>
                <w:sz w:val="22"/>
                <w:szCs w:val="22"/>
                <w:lang w:eastAsia="en-US"/>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3252683E"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1E75DC8E" w14:textId="77777777" w:rsidR="00483195" w:rsidRPr="00483195" w:rsidRDefault="00483195" w:rsidP="00483195">
            <w:pPr>
              <w:rPr>
                <w:rFonts w:ascii="Futura Bk BT" w:eastAsia="Calibri" w:hAnsi="Futura Bk BT"/>
                <w:sz w:val="22"/>
                <w:szCs w:val="22"/>
                <w:lang w:eastAsia="en-US"/>
              </w:rPr>
            </w:pPr>
            <w:r w:rsidRPr="00483195">
              <w:rPr>
                <w:rFonts w:ascii="Futura Bk BT" w:eastAsia="Arial" w:hAnsi="Futura Bk BT" w:cs="Arial"/>
                <w:sz w:val="22"/>
                <w:szCs w:val="22"/>
                <w:lang w:eastAsia="en-US"/>
              </w:rPr>
              <w:t>Whole or partial school closure due to half-term/bank holiday/INSET day</w:t>
            </w:r>
          </w:p>
        </w:tc>
      </w:tr>
    </w:tbl>
    <w:p w14:paraId="164583F7" w14:textId="77777777" w:rsidR="00483195" w:rsidRPr="00483195" w:rsidRDefault="00483195" w:rsidP="00483195">
      <w:pPr>
        <w:rPr>
          <w:rFonts w:ascii="Arial" w:eastAsia="MS Mincho" w:hAnsi="Arial"/>
          <w:sz w:val="28"/>
          <w:szCs w:val="28"/>
          <w:lang w:eastAsia="en-US"/>
        </w:rPr>
      </w:pPr>
    </w:p>
    <w:p w14:paraId="03E466A3" w14:textId="77777777" w:rsidR="00483195" w:rsidRPr="00483195" w:rsidRDefault="00483195" w:rsidP="00483195">
      <w:pPr>
        <w:rPr>
          <w:rFonts w:ascii="Calibri" w:eastAsia="Calibri" w:hAnsi="Calibri"/>
          <w:sz w:val="22"/>
          <w:szCs w:val="22"/>
          <w:lang w:eastAsia="en-US"/>
        </w:rPr>
      </w:pPr>
    </w:p>
    <w:p w14:paraId="6C422EC3" w14:textId="77777777" w:rsidR="00483195" w:rsidRPr="00483195" w:rsidRDefault="00483195" w:rsidP="00483195">
      <w:pPr>
        <w:rPr>
          <w:rFonts w:ascii="Calibri" w:eastAsia="Calibri" w:hAnsi="Calibri"/>
          <w:sz w:val="22"/>
          <w:szCs w:val="22"/>
          <w:lang w:eastAsia="en-US"/>
        </w:rPr>
      </w:pPr>
    </w:p>
    <w:p w14:paraId="4208EDD8" w14:textId="77777777" w:rsidR="00483195" w:rsidRPr="00483195" w:rsidRDefault="00483195" w:rsidP="00483195">
      <w:pPr>
        <w:jc w:val="center"/>
        <w:rPr>
          <w:rFonts w:ascii="Futura Bk BT" w:eastAsia="Calibri" w:hAnsi="Futura Bk BT" w:cs="Arial"/>
          <w:sz w:val="22"/>
          <w:szCs w:val="22"/>
          <w:lang w:eastAsia="en-US"/>
        </w:rPr>
      </w:pPr>
    </w:p>
    <w:p w14:paraId="2F530848" w14:textId="77777777" w:rsidR="000D56BF" w:rsidRPr="00A27C46" w:rsidRDefault="000D56BF" w:rsidP="00483195"/>
    <w:sectPr w:rsidR="000D56BF" w:rsidRPr="00A27C46" w:rsidSect="00B47524">
      <w:footerReference w:type="default" r:id="rId20"/>
      <w:pgSz w:w="11906" w:h="16838"/>
      <w:pgMar w:top="720" w:right="1080" w:bottom="720" w:left="108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8EE3" w14:textId="77777777" w:rsidR="002377DC" w:rsidRDefault="002377DC" w:rsidP="00062D13">
      <w:r>
        <w:separator/>
      </w:r>
    </w:p>
  </w:endnote>
  <w:endnote w:type="continuationSeparator" w:id="0">
    <w:p w14:paraId="10DE1B09" w14:textId="77777777" w:rsidR="002377DC" w:rsidRDefault="002377DC" w:rsidP="0006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panose1 w:val="020B0502020204020303"/>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88CE" w14:textId="263165F6" w:rsidR="004759ED" w:rsidRPr="00785D81" w:rsidRDefault="00483195" w:rsidP="004759ED">
    <w:pPr>
      <w:pStyle w:val="Footer"/>
      <w:jc w:val="right"/>
      <w:rPr>
        <w:rFonts w:ascii="Futura Bk BT" w:hAnsi="Futura Bk BT" w:cs="Futura Bk BT"/>
        <w:color w:val="A6A6A6" w:themeColor="background1" w:themeShade="A6"/>
        <w:sz w:val="18"/>
        <w:szCs w:val="18"/>
      </w:rPr>
    </w:pPr>
    <w:r>
      <w:rPr>
        <w:rFonts w:ascii="Futura Bk BT" w:hAnsi="Futura Bk BT" w:cs="Futura Bk BT"/>
        <w:color w:val="A6A6A6" w:themeColor="background1" w:themeShade="A6"/>
        <w:sz w:val="18"/>
        <w:szCs w:val="18"/>
      </w:rPr>
      <w:t>Attendance</w:t>
    </w:r>
    <w:r w:rsidR="004759ED" w:rsidRPr="00785D81">
      <w:rPr>
        <w:rFonts w:ascii="Futura Bk BT" w:hAnsi="Futura Bk BT" w:cs="Futura Bk BT"/>
        <w:color w:val="A6A6A6" w:themeColor="background1" w:themeShade="A6"/>
        <w:sz w:val="18"/>
        <w:szCs w:val="18"/>
      </w:rPr>
      <w:t xml:space="preserve"> Policy</w:t>
    </w:r>
  </w:p>
  <w:p w14:paraId="7B0E5ECD" w14:textId="643B1EBD" w:rsidR="004759ED" w:rsidRPr="00785D81" w:rsidRDefault="00483195" w:rsidP="00483195">
    <w:pPr>
      <w:pStyle w:val="Footer"/>
      <w:jc w:val="right"/>
      <w:rPr>
        <w:rFonts w:ascii="Futura Bk BT" w:hAnsi="Futura Bk BT" w:cs="Futura Bk BT"/>
        <w:color w:val="A6A6A6" w:themeColor="background1" w:themeShade="A6"/>
        <w:sz w:val="18"/>
        <w:szCs w:val="18"/>
      </w:rPr>
    </w:pPr>
    <w:r>
      <w:rPr>
        <w:rFonts w:ascii="Futura Bk BT" w:hAnsi="Futura Bk BT" w:cs="Futura Bk BT"/>
        <w:color w:val="A6A6A6" w:themeColor="background1" w:themeShade="A6"/>
        <w:sz w:val="18"/>
        <w:szCs w:val="18"/>
      </w:rPr>
      <w:t>September 2022</w:t>
    </w:r>
  </w:p>
  <w:p w14:paraId="016ADB71" w14:textId="08033F5C" w:rsidR="004759ED" w:rsidRPr="00785D81" w:rsidRDefault="00E3126A" w:rsidP="004759ED">
    <w:pPr>
      <w:pStyle w:val="Footer"/>
      <w:jc w:val="right"/>
      <w:rPr>
        <w:rFonts w:ascii="Futura Bk BT" w:hAnsi="Futura Bk BT" w:cs="Futura Bk BT"/>
        <w:color w:val="A6A6A6" w:themeColor="background1" w:themeShade="A6"/>
        <w:sz w:val="18"/>
        <w:szCs w:val="18"/>
      </w:rPr>
    </w:pPr>
    <w:sdt>
      <w:sdtPr>
        <w:rPr>
          <w:rFonts w:ascii="Futura Bk BT" w:hAnsi="Futura Bk BT" w:cs="Futura Bk BT"/>
          <w:color w:val="A6A6A6" w:themeColor="background1" w:themeShade="A6"/>
          <w:sz w:val="18"/>
          <w:szCs w:val="18"/>
        </w:rPr>
        <w:id w:val="-936913808"/>
        <w:docPartObj>
          <w:docPartGallery w:val="Page Numbers (Bottom of Page)"/>
          <w:docPartUnique/>
        </w:docPartObj>
      </w:sdtPr>
      <w:sdtEndPr/>
      <w:sdtContent>
        <w:sdt>
          <w:sdtPr>
            <w:rPr>
              <w:rFonts w:ascii="Futura Bk BT" w:hAnsi="Futura Bk BT" w:cs="Futura Bk BT"/>
              <w:color w:val="A6A6A6" w:themeColor="background1" w:themeShade="A6"/>
              <w:sz w:val="18"/>
              <w:szCs w:val="18"/>
            </w:rPr>
            <w:id w:val="-1705238520"/>
            <w:docPartObj>
              <w:docPartGallery w:val="Page Numbers (Top of Page)"/>
              <w:docPartUnique/>
            </w:docPartObj>
          </w:sdtPr>
          <w:sdtEndPr/>
          <w:sdtContent>
            <w:r w:rsidR="004759ED" w:rsidRPr="00785D81">
              <w:rPr>
                <w:rFonts w:ascii="Futura Bk BT" w:hAnsi="Futura Bk BT" w:cs="Futura Bk BT"/>
                <w:color w:val="A6A6A6" w:themeColor="background1" w:themeShade="A6"/>
                <w:sz w:val="18"/>
                <w:szCs w:val="18"/>
              </w:rPr>
              <w:t xml:space="preserve">Page </w:t>
            </w:r>
            <w:r w:rsidR="004759ED" w:rsidRPr="00785D81">
              <w:rPr>
                <w:rFonts w:ascii="Futura Bk BT" w:hAnsi="Futura Bk BT" w:cs="Futura Bk BT"/>
                <w:bCs/>
                <w:color w:val="A6A6A6" w:themeColor="background1" w:themeShade="A6"/>
                <w:sz w:val="18"/>
                <w:szCs w:val="18"/>
              </w:rPr>
              <w:fldChar w:fldCharType="begin"/>
            </w:r>
            <w:r w:rsidR="004759ED" w:rsidRPr="00785D81">
              <w:rPr>
                <w:rFonts w:ascii="Futura Bk BT" w:hAnsi="Futura Bk BT" w:cs="Futura Bk BT"/>
                <w:bCs/>
                <w:color w:val="A6A6A6" w:themeColor="background1" w:themeShade="A6"/>
                <w:sz w:val="18"/>
                <w:szCs w:val="18"/>
              </w:rPr>
              <w:instrText xml:space="preserve"> PAGE </w:instrText>
            </w:r>
            <w:r w:rsidR="004759ED" w:rsidRPr="00785D81">
              <w:rPr>
                <w:rFonts w:ascii="Futura Bk BT" w:hAnsi="Futura Bk BT" w:cs="Futura Bk BT"/>
                <w:bCs/>
                <w:color w:val="A6A6A6" w:themeColor="background1" w:themeShade="A6"/>
                <w:sz w:val="18"/>
                <w:szCs w:val="18"/>
              </w:rPr>
              <w:fldChar w:fldCharType="separate"/>
            </w:r>
            <w:r w:rsidR="00785D81">
              <w:rPr>
                <w:rFonts w:ascii="Futura Bk BT" w:hAnsi="Futura Bk BT" w:cs="Futura Bk BT"/>
                <w:bCs/>
                <w:noProof/>
                <w:color w:val="A6A6A6" w:themeColor="background1" w:themeShade="A6"/>
                <w:sz w:val="18"/>
                <w:szCs w:val="18"/>
              </w:rPr>
              <w:t>14</w:t>
            </w:r>
            <w:r w:rsidR="004759ED" w:rsidRPr="00785D81">
              <w:rPr>
                <w:rFonts w:ascii="Futura Bk BT" w:hAnsi="Futura Bk BT" w:cs="Futura Bk BT"/>
                <w:bCs/>
                <w:color w:val="A6A6A6" w:themeColor="background1" w:themeShade="A6"/>
                <w:sz w:val="18"/>
                <w:szCs w:val="18"/>
              </w:rPr>
              <w:fldChar w:fldCharType="end"/>
            </w:r>
            <w:r w:rsidR="004759ED" w:rsidRPr="00785D81">
              <w:rPr>
                <w:rFonts w:ascii="Futura Bk BT" w:hAnsi="Futura Bk BT" w:cs="Futura Bk BT"/>
                <w:color w:val="A6A6A6" w:themeColor="background1" w:themeShade="A6"/>
                <w:sz w:val="18"/>
                <w:szCs w:val="18"/>
              </w:rPr>
              <w:t xml:space="preserve"> of </w:t>
            </w:r>
            <w:r w:rsidR="00DD2AE0">
              <w:rPr>
                <w:rFonts w:ascii="Futura Bk BT" w:hAnsi="Futura Bk BT" w:cs="Futura Bk BT"/>
                <w:color w:val="A6A6A6" w:themeColor="background1" w:themeShade="A6"/>
                <w:sz w:val="18"/>
                <w:szCs w:val="18"/>
              </w:rPr>
              <w:t>9</w:t>
            </w:r>
          </w:sdtContent>
        </w:sdt>
      </w:sdtContent>
    </w:sdt>
  </w:p>
  <w:p w14:paraId="7255859C" w14:textId="77777777" w:rsidR="007B3BDC" w:rsidRPr="00785D81" w:rsidRDefault="007B3BDC">
    <w:pPr>
      <w:pStyle w:val="Footer"/>
      <w:rPr>
        <w:rFonts w:ascii="Futura Bk BT" w:hAnsi="Futura Bk BT" w:cs="Futura Bk B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6916" w14:textId="77777777" w:rsidR="002377DC" w:rsidRDefault="002377DC" w:rsidP="00062D13">
      <w:r>
        <w:separator/>
      </w:r>
    </w:p>
  </w:footnote>
  <w:footnote w:type="continuationSeparator" w:id="0">
    <w:p w14:paraId="0EEBCEA5" w14:textId="77777777" w:rsidR="002377DC" w:rsidRDefault="002377DC" w:rsidP="0006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E4E"/>
    <w:multiLevelType w:val="hybridMultilevel"/>
    <w:tmpl w:val="60F0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53A65"/>
    <w:multiLevelType w:val="hybridMultilevel"/>
    <w:tmpl w:val="431AB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238D0"/>
    <w:multiLevelType w:val="multilevel"/>
    <w:tmpl w:val="8B48D7D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D625B4"/>
    <w:multiLevelType w:val="hybridMultilevel"/>
    <w:tmpl w:val="250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604DC"/>
    <w:multiLevelType w:val="hybridMultilevel"/>
    <w:tmpl w:val="201C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7788F"/>
    <w:multiLevelType w:val="hybridMultilevel"/>
    <w:tmpl w:val="BCBE3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774014"/>
    <w:multiLevelType w:val="hybridMultilevel"/>
    <w:tmpl w:val="0F126D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1D6015"/>
    <w:multiLevelType w:val="hybridMultilevel"/>
    <w:tmpl w:val="B6AC7C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28F604F"/>
    <w:multiLevelType w:val="multilevel"/>
    <w:tmpl w:val="209C5B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CD02C1"/>
    <w:multiLevelType w:val="hybridMultilevel"/>
    <w:tmpl w:val="BB44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B6901"/>
    <w:multiLevelType w:val="hybridMultilevel"/>
    <w:tmpl w:val="17F2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B19A9"/>
    <w:multiLevelType w:val="hybridMultilevel"/>
    <w:tmpl w:val="4402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15C3F"/>
    <w:multiLevelType w:val="hybridMultilevel"/>
    <w:tmpl w:val="591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51C93"/>
    <w:multiLevelType w:val="hybridMultilevel"/>
    <w:tmpl w:val="BD54F4F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4" w15:restartNumberingAfterBreak="0">
    <w:nsid w:val="4D5C0D84"/>
    <w:multiLevelType w:val="hybridMultilevel"/>
    <w:tmpl w:val="5B3C9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0A346A"/>
    <w:multiLevelType w:val="hybridMultilevel"/>
    <w:tmpl w:val="F8FC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72455"/>
    <w:multiLevelType w:val="hybridMultilevel"/>
    <w:tmpl w:val="2A6E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C5C1247"/>
    <w:multiLevelType w:val="multilevel"/>
    <w:tmpl w:val="CCC41DFC"/>
    <w:name w:val="WW_OutlineListStyle_6"/>
    <w:lvl w:ilvl="0">
      <w:start w:val="1"/>
      <w:numFmt w:val="none"/>
      <w:pStyle w:val="Heading1"/>
      <w:lvlText w:val="%1"/>
      <w:lvlJc w:val="left"/>
      <w:pPr>
        <w:tabs>
          <w:tab w:val="num" w:pos="0"/>
        </w:tabs>
        <w:ind w:left="0" w:firstLine="0"/>
      </w:pPr>
    </w:lvl>
    <w:lvl w:ilvl="1">
      <w:start w:val="1"/>
      <w:numFmt w:val="none"/>
      <w:pStyle w:val="Heading20"/>
      <w:lvlText w:val="%2"/>
      <w:lvlJc w:val="left"/>
      <w:pPr>
        <w:tabs>
          <w:tab w:val="num" w:pos="0"/>
        </w:tabs>
        <w:ind w:left="0" w:firstLine="0"/>
      </w:pPr>
    </w:lvl>
    <w:lvl w:ilvl="2">
      <w:start w:val="1"/>
      <w:numFmt w:val="none"/>
      <w:pStyle w:val="Heading3"/>
      <w:lvlText w:val="%3"/>
      <w:lvlJc w:val="left"/>
      <w:pPr>
        <w:tabs>
          <w:tab w:val="num" w:pos="0"/>
        </w:tabs>
        <w:ind w:left="0" w:firstLine="0"/>
      </w:pPr>
    </w:lvl>
    <w:lvl w:ilvl="3">
      <w:start w:val="1"/>
      <w:numFmt w:val="none"/>
      <w:pStyle w:val="Heading4"/>
      <w:lvlText w:val="%4"/>
      <w:lvlJc w:val="left"/>
      <w:pPr>
        <w:tabs>
          <w:tab w:val="num" w:pos="0"/>
        </w:tabs>
        <w:ind w:left="0" w:firstLine="0"/>
      </w:pPr>
    </w:lvl>
    <w:lvl w:ilvl="4">
      <w:start w:val="1"/>
      <w:numFmt w:val="decimal"/>
      <w:pStyle w:val="Heading5"/>
      <w:lvlText w:val="%1.%2.%3.%4.%5"/>
      <w:lvlJc w:val="left"/>
      <w:pPr>
        <w:ind w:left="1" w:firstLine="0"/>
      </w:pPr>
    </w:lvl>
    <w:lvl w:ilvl="5">
      <w:start w:val="1"/>
      <w:numFmt w:val="decimal"/>
      <w:pStyle w:val="Heading6"/>
      <w:lvlText w:val="%1.%2.%3.%4.%5.%6"/>
      <w:lvlJc w:val="left"/>
      <w:pPr>
        <w:ind w:left="1" w:firstLine="0"/>
      </w:pPr>
    </w:lvl>
    <w:lvl w:ilvl="6">
      <w:start w:val="1"/>
      <w:numFmt w:val="decimal"/>
      <w:pStyle w:val="Heading7"/>
      <w:lvlText w:val="%1.%2.%3.%4.%5.%6.%7"/>
      <w:lvlJc w:val="left"/>
      <w:pPr>
        <w:ind w:left="1" w:firstLine="0"/>
      </w:pPr>
    </w:lvl>
    <w:lvl w:ilvl="7">
      <w:start w:val="1"/>
      <w:numFmt w:val="decimal"/>
      <w:pStyle w:val="Heading8"/>
      <w:lvlText w:val="%1.%2.%3.%4.%5.%6.%7.%8"/>
      <w:lvlJc w:val="left"/>
      <w:pPr>
        <w:ind w:left="1" w:firstLine="0"/>
      </w:pPr>
    </w:lvl>
    <w:lvl w:ilvl="8">
      <w:start w:val="1"/>
      <w:numFmt w:val="decimal"/>
      <w:pStyle w:val="Heading9"/>
      <w:lvlText w:val="%1.%2.%3.%4.%5.%6.%7.%8.%9"/>
      <w:lvlJc w:val="left"/>
      <w:pPr>
        <w:ind w:left="1" w:firstLine="0"/>
      </w:pPr>
    </w:lvl>
  </w:abstractNum>
  <w:abstractNum w:abstractNumId="19" w15:restartNumberingAfterBreak="0">
    <w:nsid w:val="5DAC5BED"/>
    <w:multiLevelType w:val="hybridMultilevel"/>
    <w:tmpl w:val="DF240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FE3045"/>
    <w:multiLevelType w:val="hybridMultilevel"/>
    <w:tmpl w:val="11C6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540E8"/>
    <w:multiLevelType w:val="hybridMultilevel"/>
    <w:tmpl w:val="DCB22CE2"/>
    <w:lvl w:ilvl="0" w:tplc="474828D6">
      <w:start w:val="2"/>
      <w:numFmt w:val="bullet"/>
      <w:lvlText w:val="-"/>
      <w:lvlJc w:val="left"/>
      <w:pPr>
        <w:ind w:left="405" w:hanging="360"/>
      </w:pPr>
      <w:rPr>
        <w:rFonts w:ascii="Calibri" w:eastAsia="Calibri" w:hAnsi="Calibri" w:cs="Times New Roman" w:hint="default"/>
        <w:sz w:val="22"/>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2" w15:restartNumberingAfterBreak="0">
    <w:nsid w:val="71B50C81"/>
    <w:multiLevelType w:val="hybridMultilevel"/>
    <w:tmpl w:val="B624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843C8A"/>
    <w:multiLevelType w:val="hybridMultilevel"/>
    <w:tmpl w:val="882E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8"/>
  </w:num>
  <w:num w:numId="4">
    <w:abstractNumId w:val="2"/>
  </w:num>
  <w:num w:numId="5">
    <w:abstractNumId w:val="0"/>
  </w:num>
  <w:num w:numId="6">
    <w:abstractNumId w:val="23"/>
  </w:num>
  <w:num w:numId="7">
    <w:abstractNumId w:val="15"/>
  </w:num>
  <w:num w:numId="8">
    <w:abstractNumId w:val="16"/>
  </w:num>
  <w:num w:numId="9">
    <w:abstractNumId w:val="12"/>
  </w:num>
  <w:num w:numId="10">
    <w:abstractNumId w:val="5"/>
  </w:num>
  <w:num w:numId="11">
    <w:abstractNumId w:val="10"/>
  </w:num>
  <w:num w:numId="12">
    <w:abstractNumId w:val="4"/>
  </w:num>
  <w:num w:numId="13">
    <w:abstractNumId w:val="19"/>
  </w:num>
  <w:num w:numId="14">
    <w:abstractNumId w:val="17"/>
  </w:num>
  <w:num w:numId="15">
    <w:abstractNumId w:val="6"/>
  </w:num>
  <w:num w:numId="16">
    <w:abstractNumId w:val="13"/>
  </w:num>
  <w:num w:numId="17">
    <w:abstractNumId w:val="9"/>
  </w:num>
  <w:num w:numId="18">
    <w:abstractNumId w:val="7"/>
  </w:num>
  <w:num w:numId="19">
    <w:abstractNumId w:val="11"/>
  </w:num>
  <w:num w:numId="20">
    <w:abstractNumId w:val="3"/>
  </w:num>
  <w:num w:numId="21">
    <w:abstractNumId w:val="20"/>
  </w:num>
  <w:num w:numId="22">
    <w:abstractNumId w:val="22"/>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6B"/>
    <w:rsid w:val="00011E9F"/>
    <w:rsid w:val="000163B5"/>
    <w:rsid w:val="000201E5"/>
    <w:rsid w:val="000209A2"/>
    <w:rsid w:val="00033EEB"/>
    <w:rsid w:val="00043851"/>
    <w:rsid w:val="0004664E"/>
    <w:rsid w:val="00053A3F"/>
    <w:rsid w:val="00062D13"/>
    <w:rsid w:val="00091738"/>
    <w:rsid w:val="000C29B1"/>
    <w:rsid w:val="000D56BF"/>
    <w:rsid w:val="000F7292"/>
    <w:rsid w:val="00131F34"/>
    <w:rsid w:val="00136D48"/>
    <w:rsid w:val="001A6B7E"/>
    <w:rsid w:val="001D06F4"/>
    <w:rsid w:val="001D237F"/>
    <w:rsid w:val="001E0474"/>
    <w:rsid w:val="001E7669"/>
    <w:rsid w:val="002138F0"/>
    <w:rsid w:val="002377DC"/>
    <w:rsid w:val="00244431"/>
    <w:rsid w:val="00272DE9"/>
    <w:rsid w:val="002A6A01"/>
    <w:rsid w:val="002D4F7B"/>
    <w:rsid w:val="00315E22"/>
    <w:rsid w:val="00321B11"/>
    <w:rsid w:val="00324BDF"/>
    <w:rsid w:val="003341F2"/>
    <w:rsid w:val="003557F6"/>
    <w:rsid w:val="00361A5B"/>
    <w:rsid w:val="0037398B"/>
    <w:rsid w:val="003A59B8"/>
    <w:rsid w:val="003B7E77"/>
    <w:rsid w:val="003D61D1"/>
    <w:rsid w:val="003E2C05"/>
    <w:rsid w:val="003F01D8"/>
    <w:rsid w:val="0040043C"/>
    <w:rsid w:val="00416D3D"/>
    <w:rsid w:val="00437ED7"/>
    <w:rsid w:val="0046323E"/>
    <w:rsid w:val="00465960"/>
    <w:rsid w:val="004759ED"/>
    <w:rsid w:val="0048029D"/>
    <w:rsid w:val="00483195"/>
    <w:rsid w:val="004C28E2"/>
    <w:rsid w:val="004C4A6B"/>
    <w:rsid w:val="004E18F8"/>
    <w:rsid w:val="005000CE"/>
    <w:rsid w:val="0051300F"/>
    <w:rsid w:val="005312CC"/>
    <w:rsid w:val="0056224C"/>
    <w:rsid w:val="0057138A"/>
    <w:rsid w:val="005837FA"/>
    <w:rsid w:val="00595615"/>
    <w:rsid w:val="005B01FD"/>
    <w:rsid w:val="005D40C0"/>
    <w:rsid w:val="005D62A4"/>
    <w:rsid w:val="005F0E9E"/>
    <w:rsid w:val="0062179A"/>
    <w:rsid w:val="0062615A"/>
    <w:rsid w:val="00640259"/>
    <w:rsid w:val="00642578"/>
    <w:rsid w:val="0064702C"/>
    <w:rsid w:val="00657623"/>
    <w:rsid w:val="00683E7C"/>
    <w:rsid w:val="006A747D"/>
    <w:rsid w:val="006D319F"/>
    <w:rsid w:val="006F068F"/>
    <w:rsid w:val="006F0759"/>
    <w:rsid w:val="00701069"/>
    <w:rsid w:val="00714F9D"/>
    <w:rsid w:val="00723784"/>
    <w:rsid w:val="00737380"/>
    <w:rsid w:val="00744758"/>
    <w:rsid w:val="00756FAC"/>
    <w:rsid w:val="007704D3"/>
    <w:rsid w:val="00785D81"/>
    <w:rsid w:val="00796F81"/>
    <w:rsid w:val="007A478E"/>
    <w:rsid w:val="007A5821"/>
    <w:rsid w:val="007B3BDC"/>
    <w:rsid w:val="007C06DF"/>
    <w:rsid w:val="007C07B1"/>
    <w:rsid w:val="007D5EB6"/>
    <w:rsid w:val="007E1D02"/>
    <w:rsid w:val="00801C97"/>
    <w:rsid w:val="00801DC4"/>
    <w:rsid w:val="00807EB5"/>
    <w:rsid w:val="0081683F"/>
    <w:rsid w:val="00822FC9"/>
    <w:rsid w:val="00830C12"/>
    <w:rsid w:val="0084078E"/>
    <w:rsid w:val="00857009"/>
    <w:rsid w:val="00872E1D"/>
    <w:rsid w:val="008A1180"/>
    <w:rsid w:val="008A14DD"/>
    <w:rsid w:val="008C577C"/>
    <w:rsid w:val="008E70F3"/>
    <w:rsid w:val="008E7CEB"/>
    <w:rsid w:val="008F2591"/>
    <w:rsid w:val="00911CBF"/>
    <w:rsid w:val="009163D0"/>
    <w:rsid w:val="00921596"/>
    <w:rsid w:val="009249F7"/>
    <w:rsid w:val="00977C85"/>
    <w:rsid w:val="00982B76"/>
    <w:rsid w:val="00984D58"/>
    <w:rsid w:val="009859C3"/>
    <w:rsid w:val="00990D36"/>
    <w:rsid w:val="00991F5E"/>
    <w:rsid w:val="009A46D7"/>
    <w:rsid w:val="009F07C1"/>
    <w:rsid w:val="00A06107"/>
    <w:rsid w:val="00A12F95"/>
    <w:rsid w:val="00A1609C"/>
    <w:rsid w:val="00A24F78"/>
    <w:rsid w:val="00A25339"/>
    <w:rsid w:val="00A27C46"/>
    <w:rsid w:val="00A31DD6"/>
    <w:rsid w:val="00A336B5"/>
    <w:rsid w:val="00A76932"/>
    <w:rsid w:val="00A77E62"/>
    <w:rsid w:val="00A95758"/>
    <w:rsid w:val="00AE5DC2"/>
    <w:rsid w:val="00AF0112"/>
    <w:rsid w:val="00B20F47"/>
    <w:rsid w:val="00B2186F"/>
    <w:rsid w:val="00B4071A"/>
    <w:rsid w:val="00B47524"/>
    <w:rsid w:val="00B5776B"/>
    <w:rsid w:val="00B66927"/>
    <w:rsid w:val="00B83EB3"/>
    <w:rsid w:val="00BA63C6"/>
    <w:rsid w:val="00BD02C2"/>
    <w:rsid w:val="00BD6F2F"/>
    <w:rsid w:val="00BE13A3"/>
    <w:rsid w:val="00BF2322"/>
    <w:rsid w:val="00C112F9"/>
    <w:rsid w:val="00C21099"/>
    <w:rsid w:val="00C71F01"/>
    <w:rsid w:val="00CB23A6"/>
    <w:rsid w:val="00CC4A67"/>
    <w:rsid w:val="00CD30D0"/>
    <w:rsid w:val="00CF18A7"/>
    <w:rsid w:val="00CF42D6"/>
    <w:rsid w:val="00D20102"/>
    <w:rsid w:val="00D24D9D"/>
    <w:rsid w:val="00D27788"/>
    <w:rsid w:val="00D3070D"/>
    <w:rsid w:val="00D57BDC"/>
    <w:rsid w:val="00D6388A"/>
    <w:rsid w:val="00D94D71"/>
    <w:rsid w:val="00DB4540"/>
    <w:rsid w:val="00DC57A0"/>
    <w:rsid w:val="00DC681D"/>
    <w:rsid w:val="00DD2AE0"/>
    <w:rsid w:val="00DE6A1E"/>
    <w:rsid w:val="00DF367A"/>
    <w:rsid w:val="00E02B70"/>
    <w:rsid w:val="00E13F20"/>
    <w:rsid w:val="00E30794"/>
    <w:rsid w:val="00E3126A"/>
    <w:rsid w:val="00E3422F"/>
    <w:rsid w:val="00E3463B"/>
    <w:rsid w:val="00E45AF1"/>
    <w:rsid w:val="00E475D5"/>
    <w:rsid w:val="00E56121"/>
    <w:rsid w:val="00E71F21"/>
    <w:rsid w:val="00E765C8"/>
    <w:rsid w:val="00E94825"/>
    <w:rsid w:val="00EA2DFD"/>
    <w:rsid w:val="00EA509C"/>
    <w:rsid w:val="00EC7805"/>
    <w:rsid w:val="00ED2121"/>
    <w:rsid w:val="00ED58D7"/>
    <w:rsid w:val="00EF4817"/>
    <w:rsid w:val="00F1053A"/>
    <w:rsid w:val="00F3001C"/>
    <w:rsid w:val="00F47C69"/>
    <w:rsid w:val="00F65EDD"/>
    <w:rsid w:val="00F80981"/>
    <w:rsid w:val="00F91561"/>
    <w:rsid w:val="00FA3B50"/>
    <w:rsid w:val="00FA42E8"/>
    <w:rsid w:val="00FC0B76"/>
    <w:rsid w:val="00FD5DB5"/>
    <w:rsid w:val="00FE0506"/>
    <w:rsid w:val="00FE09B0"/>
    <w:rsid w:val="00FE0B50"/>
    <w:rsid w:val="00FE7F84"/>
    <w:rsid w:val="00FF2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C4A42F"/>
  <w15:docId w15:val="{5503D534-5917-49A1-8F8C-F0D7FD8A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70"/>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796F81"/>
    <w:pPr>
      <w:numPr>
        <w:numId w:val="3"/>
      </w:numPr>
      <w:suppressAutoHyphens/>
      <w:spacing w:before="360" w:after="240"/>
      <w:outlineLvl w:val="0"/>
    </w:pPr>
    <w:rPr>
      <w:rFonts w:ascii="Calibri" w:eastAsia="Times New Roman" w:hAnsi="Calibri"/>
      <w:b/>
      <w:sz w:val="28"/>
    </w:rPr>
  </w:style>
  <w:style w:type="paragraph" w:styleId="Heading20">
    <w:name w:val="heading 2"/>
    <w:basedOn w:val="Normal"/>
    <w:next w:val="Normal"/>
    <w:link w:val="Heading2Char"/>
    <w:qFormat/>
    <w:rsid w:val="00796F81"/>
    <w:pPr>
      <w:keepNext/>
      <w:numPr>
        <w:ilvl w:val="1"/>
        <w:numId w:val="3"/>
      </w:numPr>
      <w:suppressAutoHyphens/>
      <w:spacing w:before="240" w:after="240"/>
      <w:outlineLvl w:val="1"/>
    </w:pPr>
    <w:rPr>
      <w:rFonts w:ascii="Calibri" w:eastAsia="Times New Roman" w:hAnsi="Calibri"/>
      <w:b/>
      <w:color w:val="104F75"/>
      <w:sz w:val="32"/>
      <w:szCs w:val="32"/>
    </w:rPr>
  </w:style>
  <w:style w:type="paragraph" w:styleId="Heading3">
    <w:name w:val="heading 3"/>
    <w:basedOn w:val="Heading20"/>
    <w:next w:val="Normal"/>
    <w:link w:val="Heading3Char"/>
    <w:qFormat/>
    <w:rsid w:val="00796F81"/>
    <w:pPr>
      <w:numPr>
        <w:ilvl w:val="2"/>
      </w:numPr>
      <w:outlineLvl w:val="2"/>
    </w:pPr>
    <w:rPr>
      <w:bCs/>
      <w:sz w:val="28"/>
      <w:szCs w:val="28"/>
    </w:rPr>
  </w:style>
  <w:style w:type="paragraph" w:styleId="Heading4">
    <w:name w:val="heading 4"/>
    <w:basedOn w:val="Heading20"/>
    <w:next w:val="Normal"/>
    <w:link w:val="Heading4Char"/>
    <w:qFormat/>
    <w:rsid w:val="00796F81"/>
    <w:pPr>
      <w:numPr>
        <w:ilvl w:val="3"/>
      </w:numPr>
      <w:outlineLvl w:val="3"/>
    </w:pPr>
    <w:rPr>
      <w:bCs/>
      <w:sz w:val="24"/>
      <w:szCs w:val="28"/>
    </w:rPr>
  </w:style>
  <w:style w:type="paragraph" w:styleId="Heading5">
    <w:name w:val="heading 5"/>
    <w:basedOn w:val="Normal"/>
    <w:next w:val="Normal"/>
    <w:link w:val="Heading5Char"/>
    <w:qFormat/>
    <w:rsid w:val="00796F81"/>
    <w:pPr>
      <w:numPr>
        <w:ilvl w:val="4"/>
        <w:numId w:val="3"/>
      </w:numPr>
      <w:suppressAutoHyphens/>
      <w:spacing w:before="240" w:after="60" w:line="288" w:lineRule="auto"/>
      <w:ind w:left="1008" w:hanging="1007"/>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796F81"/>
    <w:pPr>
      <w:numPr>
        <w:ilvl w:val="5"/>
        <w:numId w:val="3"/>
      </w:numPr>
      <w:suppressAutoHyphens/>
      <w:spacing w:before="240" w:after="60" w:line="288" w:lineRule="auto"/>
      <w:ind w:left="1152" w:hanging="1151"/>
      <w:outlineLvl w:val="5"/>
    </w:pPr>
    <w:rPr>
      <w:rFonts w:ascii="Calibri" w:eastAsia="Times New Roman" w:hAnsi="Calibri"/>
      <w:b/>
      <w:bCs/>
      <w:szCs w:val="22"/>
    </w:rPr>
  </w:style>
  <w:style w:type="paragraph" w:styleId="Heading7">
    <w:name w:val="heading 7"/>
    <w:basedOn w:val="Normal"/>
    <w:next w:val="Normal"/>
    <w:link w:val="Heading7Char"/>
    <w:qFormat/>
    <w:rsid w:val="00796F81"/>
    <w:pPr>
      <w:numPr>
        <w:ilvl w:val="6"/>
        <w:numId w:val="3"/>
      </w:numPr>
      <w:suppressAutoHyphens/>
      <w:spacing w:before="240" w:after="60" w:line="288" w:lineRule="auto"/>
      <w:ind w:left="1296" w:hanging="1295"/>
      <w:outlineLvl w:val="6"/>
    </w:pPr>
    <w:rPr>
      <w:rFonts w:ascii="Calibri" w:eastAsia="Times New Roman" w:hAnsi="Calibri"/>
    </w:rPr>
  </w:style>
  <w:style w:type="paragraph" w:styleId="Heading8">
    <w:name w:val="heading 8"/>
    <w:basedOn w:val="Normal"/>
    <w:next w:val="Normal"/>
    <w:link w:val="Heading8Char"/>
    <w:qFormat/>
    <w:rsid w:val="00796F81"/>
    <w:pPr>
      <w:numPr>
        <w:ilvl w:val="7"/>
        <w:numId w:val="3"/>
      </w:numPr>
      <w:suppressAutoHyphens/>
      <w:spacing w:before="240" w:after="60" w:line="288" w:lineRule="auto"/>
      <w:ind w:left="1440" w:hanging="1439"/>
      <w:outlineLvl w:val="7"/>
    </w:pPr>
    <w:rPr>
      <w:rFonts w:ascii="Calibri" w:eastAsia="Times New Roman" w:hAnsi="Calibri"/>
      <w:i/>
      <w:iCs/>
    </w:rPr>
  </w:style>
  <w:style w:type="paragraph" w:styleId="Heading9">
    <w:name w:val="heading 9"/>
    <w:basedOn w:val="Normal"/>
    <w:next w:val="Normal"/>
    <w:link w:val="Heading9Char"/>
    <w:qFormat/>
    <w:rsid w:val="00796F81"/>
    <w:pPr>
      <w:numPr>
        <w:ilvl w:val="8"/>
        <w:numId w:val="3"/>
      </w:numPr>
      <w:suppressAutoHyphens/>
      <w:spacing w:before="240" w:after="60" w:line="288" w:lineRule="auto"/>
      <w:ind w:left="1584" w:hanging="1583"/>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B70"/>
    <w:rPr>
      <w:color w:val="0000FF"/>
      <w:u w:val="single"/>
    </w:rPr>
  </w:style>
  <w:style w:type="paragraph" w:styleId="NormalWeb">
    <w:name w:val="Normal (Web)"/>
    <w:basedOn w:val="Normal"/>
    <w:unhideWhenUsed/>
    <w:qFormat/>
    <w:rsid w:val="00E02B70"/>
  </w:style>
  <w:style w:type="paragraph" w:styleId="ListParagraph">
    <w:name w:val="List Paragraph"/>
    <w:basedOn w:val="Normal"/>
    <w:uiPriority w:val="34"/>
    <w:qFormat/>
    <w:rsid w:val="00BD02C2"/>
    <w:pPr>
      <w:ind w:left="720"/>
    </w:pPr>
    <w:rPr>
      <w:rFonts w:ascii="Calibri" w:hAnsi="Calibri"/>
      <w:sz w:val="22"/>
      <w:szCs w:val="22"/>
      <w:lang w:eastAsia="en-US"/>
    </w:rPr>
  </w:style>
  <w:style w:type="paragraph" w:customStyle="1" w:styleId="Default">
    <w:name w:val="Default"/>
    <w:basedOn w:val="Normal"/>
    <w:rsid w:val="00BD02C2"/>
    <w:pPr>
      <w:autoSpaceDE w:val="0"/>
      <w:autoSpaceDN w:val="0"/>
    </w:pPr>
    <w:rPr>
      <w:rFonts w:ascii="Arial" w:hAnsi="Arial" w:cs="Arial"/>
      <w:color w:val="000000"/>
      <w:lang w:eastAsia="en-US"/>
    </w:rPr>
  </w:style>
  <w:style w:type="paragraph" w:styleId="Header">
    <w:name w:val="header"/>
    <w:basedOn w:val="Normal"/>
    <w:link w:val="HeaderChar"/>
    <w:uiPriority w:val="99"/>
    <w:unhideWhenUsed/>
    <w:rsid w:val="00062D13"/>
    <w:pPr>
      <w:tabs>
        <w:tab w:val="center" w:pos="4513"/>
        <w:tab w:val="right" w:pos="9026"/>
      </w:tabs>
    </w:pPr>
  </w:style>
  <w:style w:type="character" w:customStyle="1" w:styleId="HeaderChar">
    <w:name w:val="Header Char"/>
    <w:basedOn w:val="DefaultParagraphFont"/>
    <w:link w:val="Header"/>
    <w:uiPriority w:val="99"/>
    <w:rsid w:val="00062D13"/>
    <w:rPr>
      <w:rFonts w:ascii="Times New Roman" w:hAnsi="Times New Roman" w:cs="Times New Roman"/>
      <w:sz w:val="24"/>
      <w:szCs w:val="24"/>
      <w:lang w:eastAsia="en-GB"/>
    </w:rPr>
  </w:style>
  <w:style w:type="paragraph" w:styleId="Footer">
    <w:name w:val="footer"/>
    <w:basedOn w:val="Normal"/>
    <w:link w:val="FooterChar"/>
    <w:uiPriority w:val="99"/>
    <w:unhideWhenUsed/>
    <w:rsid w:val="00062D13"/>
    <w:pPr>
      <w:tabs>
        <w:tab w:val="center" w:pos="4513"/>
        <w:tab w:val="right" w:pos="9026"/>
      </w:tabs>
    </w:pPr>
  </w:style>
  <w:style w:type="character" w:customStyle="1" w:styleId="FooterChar">
    <w:name w:val="Footer Char"/>
    <w:basedOn w:val="DefaultParagraphFont"/>
    <w:link w:val="Footer"/>
    <w:uiPriority w:val="99"/>
    <w:rsid w:val="00062D13"/>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5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B8"/>
    <w:rPr>
      <w:rFonts w:ascii="Segoe UI" w:hAnsi="Segoe UI" w:cs="Segoe UI"/>
      <w:sz w:val="18"/>
      <w:szCs w:val="18"/>
      <w:lang w:eastAsia="en-GB"/>
    </w:rPr>
  </w:style>
  <w:style w:type="table" w:styleId="TableGrid">
    <w:name w:val="Table Grid"/>
    <w:basedOn w:val="TableNormal"/>
    <w:uiPriority w:val="39"/>
    <w:rsid w:val="00EA2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E77"/>
    <w:pPr>
      <w:spacing w:after="0" w:line="240" w:lineRule="auto"/>
    </w:pPr>
  </w:style>
  <w:style w:type="character" w:customStyle="1" w:styleId="Heading1Char">
    <w:name w:val="Heading 1 Char"/>
    <w:basedOn w:val="DefaultParagraphFont"/>
    <w:link w:val="Heading1"/>
    <w:rsid w:val="00796F81"/>
    <w:rPr>
      <w:rFonts w:ascii="Calibri" w:eastAsia="Times New Roman" w:hAnsi="Calibri" w:cs="Times New Roman"/>
      <w:b/>
      <w:sz w:val="28"/>
      <w:szCs w:val="24"/>
      <w:lang w:eastAsia="en-GB"/>
    </w:rPr>
  </w:style>
  <w:style w:type="character" w:customStyle="1" w:styleId="Heading2Char">
    <w:name w:val="Heading 2 Char"/>
    <w:basedOn w:val="DefaultParagraphFont"/>
    <w:link w:val="Heading20"/>
    <w:rsid w:val="00796F81"/>
    <w:rPr>
      <w:rFonts w:ascii="Calibri" w:eastAsia="Times New Roman" w:hAnsi="Calibri" w:cs="Times New Roman"/>
      <w:b/>
      <w:color w:val="104F75"/>
      <w:sz w:val="32"/>
      <w:szCs w:val="32"/>
      <w:lang w:eastAsia="en-GB"/>
    </w:rPr>
  </w:style>
  <w:style w:type="character" w:customStyle="1" w:styleId="Heading3Char">
    <w:name w:val="Heading 3 Char"/>
    <w:basedOn w:val="DefaultParagraphFont"/>
    <w:link w:val="Heading3"/>
    <w:rsid w:val="00796F81"/>
    <w:rPr>
      <w:rFonts w:ascii="Calibri" w:eastAsia="Times New Roman" w:hAnsi="Calibri" w:cs="Times New Roman"/>
      <w:b/>
      <w:bCs/>
      <w:color w:val="104F75"/>
      <w:sz w:val="28"/>
      <w:szCs w:val="28"/>
      <w:lang w:eastAsia="en-GB"/>
    </w:rPr>
  </w:style>
  <w:style w:type="character" w:customStyle="1" w:styleId="Heading4Char">
    <w:name w:val="Heading 4 Char"/>
    <w:basedOn w:val="DefaultParagraphFont"/>
    <w:link w:val="Heading4"/>
    <w:rsid w:val="00796F81"/>
    <w:rPr>
      <w:rFonts w:ascii="Calibri" w:eastAsia="Times New Roman" w:hAnsi="Calibri" w:cs="Times New Roman"/>
      <w:b/>
      <w:bCs/>
      <w:color w:val="104F75"/>
      <w:sz w:val="24"/>
      <w:szCs w:val="28"/>
      <w:lang w:eastAsia="en-GB"/>
    </w:rPr>
  </w:style>
  <w:style w:type="character" w:customStyle="1" w:styleId="Heading5Char">
    <w:name w:val="Heading 5 Char"/>
    <w:basedOn w:val="DefaultParagraphFont"/>
    <w:link w:val="Heading5"/>
    <w:rsid w:val="00796F81"/>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796F81"/>
    <w:rPr>
      <w:rFonts w:ascii="Calibri" w:eastAsia="Times New Roman" w:hAnsi="Calibri" w:cs="Times New Roman"/>
      <w:b/>
      <w:bCs/>
      <w:sz w:val="24"/>
      <w:lang w:eastAsia="en-GB"/>
    </w:rPr>
  </w:style>
  <w:style w:type="character" w:customStyle="1" w:styleId="Heading7Char">
    <w:name w:val="Heading 7 Char"/>
    <w:basedOn w:val="DefaultParagraphFont"/>
    <w:link w:val="Heading7"/>
    <w:rsid w:val="00796F81"/>
    <w:rPr>
      <w:rFonts w:ascii="Calibri" w:eastAsia="Times New Roman" w:hAnsi="Calibri" w:cs="Times New Roman"/>
      <w:sz w:val="24"/>
      <w:szCs w:val="24"/>
      <w:lang w:eastAsia="en-GB"/>
    </w:rPr>
  </w:style>
  <w:style w:type="character" w:customStyle="1" w:styleId="Heading8Char">
    <w:name w:val="Heading 8 Char"/>
    <w:basedOn w:val="DefaultParagraphFont"/>
    <w:link w:val="Heading8"/>
    <w:rsid w:val="00796F81"/>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rsid w:val="00796F81"/>
    <w:rPr>
      <w:rFonts w:ascii="Cambria" w:eastAsia="Times New Roman" w:hAnsi="Cambria" w:cs="Times New Roman"/>
      <w:sz w:val="24"/>
      <w:lang w:eastAsia="en-GB"/>
    </w:rPr>
  </w:style>
  <w:style w:type="paragraph" w:customStyle="1" w:styleId="Heading2">
    <w:name w:val="Heading2"/>
    <w:basedOn w:val="Normal"/>
    <w:qFormat/>
    <w:rsid w:val="00796F81"/>
    <w:pPr>
      <w:numPr>
        <w:numId w:val="4"/>
      </w:numPr>
      <w:suppressAutoHyphens/>
      <w:outlineLvl w:val="0"/>
    </w:pPr>
    <w:rPr>
      <w:rFonts w:ascii="Calibri" w:eastAsia="Times New Roman" w:hAnsi="Calibri"/>
      <w:b/>
    </w:rPr>
  </w:style>
  <w:style w:type="paragraph" w:customStyle="1" w:styleId="legclearfix">
    <w:name w:val="legclearfix"/>
    <w:basedOn w:val="Normal"/>
    <w:rsid w:val="000D56BF"/>
    <w:pPr>
      <w:spacing w:before="100" w:beforeAutospacing="1" w:after="100" w:afterAutospacing="1"/>
    </w:pPr>
    <w:rPr>
      <w:rFonts w:eastAsia="Times New Roman"/>
    </w:rPr>
  </w:style>
  <w:style w:type="character" w:customStyle="1" w:styleId="legds">
    <w:name w:val="legds"/>
    <w:basedOn w:val="DefaultParagraphFont"/>
    <w:rsid w:val="000D56BF"/>
  </w:style>
  <w:style w:type="character" w:customStyle="1" w:styleId="legterm">
    <w:name w:val="legterm"/>
    <w:basedOn w:val="DefaultParagraphFont"/>
    <w:rsid w:val="000D56BF"/>
  </w:style>
  <w:style w:type="character" w:customStyle="1" w:styleId="UnresolvedMention1">
    <w:name w:val="Unresolved Mention1"/>
    <w:basedOn w:val="DefaultParagraphFont"/>
    <w:uiPriority w:val="99"/>
    <w:semiHidden/>
    <w:unhideWhenUsed/>
    <w:rsid w:val="003D61D1"/>
    <w:rPr>
      <w:color w:val="605E5C"/>
      <w:shd w:val="clear" w:color="auto" w:fill="E1DFDD"/>
    </w:rPr>
  </w:style>
  <w:style w:type="paragraph" w:customStyle="1" w:styleId="TSB-Level1Numbers">
    <w:name w:val="TSB - Level 1 Numbers"/>
    <w:basedOn w:val="Normal"/>
    <w:link w:val="TSB-Level1NumbersChar"/>
    <w:qFormat/>
    <w:rsid w:val="004759ED"/>
    <w:pPr>
      <w:numPr>
        <w:ilvl w:val="1"/>
      </w:numPr>
      <w:spacing w:after="200" w:line="276" w:lineRule="auto"/>
      <w:ind w:left="1565" w:hanging="567"/>
      <w:outlineLvl w:val="0"/>
    </w:pPr>
    <w:rPr>
      <w:rFonts w:ascii="Arial" w:eastAsia="Arial" w:hAnsi="Arial" w:cs="Arial"/>
      <w:sz w:val="22"/>
      <w:szCs w:val="22"/>
      <w:lang w:eastAsia="en-US"/>
    </w:rPr>
  </w:style>
  <w:style w:type="character" w:customStyle="1" w:styleId="TSB-Level1NumbersChar">
    <w:name w:val="TSB - Level 1 Numbers Char"/>
    <w:link w:val="TSB-Level1Numbers"/>
    <w:rsid w:val="004759ED"/>
    <w:rPr>
      <w:rFonts w:ascii="Arial" w:eastAsia="Arial" w:hAnsi="Arial" w:cs="Arial"/>
    </w:rPr>
  </w:style>
  <w:style w:type="paragraph" w:customStyle="1" w:styleId="TSB-PolicyBullets">
    <w:name w:val="TSB - Policy Bullets"/>
    <w:basedOn w:val="ListParagraph"/>
    <w:link w:val="TSB-PolicyBulletsChar"/>
    <w:qFormat/>
    <w:rsid w:val="004759ED"/>
    <w:pPr>
      <w:numPr>
        <w:numId w:val="14"/>
      </w:numPr>
      <w:spacing w:before="200" w:after="200" w:line="276" w:lineRule="auto"/>
      <w:contextualSpacing/>
    </w:pPr>
    <w:rPr>
      <w:rFonts w:ascii="Arial" w:eastAsia="Arial" w:hAnsi="Arial"/>
    </w:rPr>
  </w:style>
  <w:style w:type="character" w:customStyle="1" w:styleId="TSB-PolicyBulletsChar">
    <w:name w:val="TSB - Policy Bullets Char"/>
    <w:link w:val="TSB-PolicyBullets"/>
    <w:rsid w:val="004759ED"/>
    <w:rPr>
      <w:rFonts w:ascii="Arial" w:eastAsia="Arial" w:hAnsi="Arial" w:cs="Times New Roman"/>
    </w:rPr>
  </w:style>
  <w:style w:type="character" w:styleId="UnresolvedMention">
    <w:name w:val="Unresolved Mention"/>
    <w:basedOn w:val="DefaultParagraphFont"/>
    <w:uiPriority w:val="99"/>
    <w:semiHidden/>
    <w:unhideWhenUsed/>
    <w:rsid w:val="00321B11"/>
    <w:rPr>
      <w:color w:val="605E5C"/>
      <w:shd w:val="clear" w:color="auto" w:fill="E1DFDD"/>
    </w:rPr>
  </w:style>
  <w:style w:type="paragraph" w:styleId="TOCHeading">
    <w:name w:val="TOC Heading"/>
    <w:basedOn w:val="Heading1"/>
    <w:next w:val="Normal"/>
    <w:uiPriority w:val="39"/>
    <w:unhideWhenUsed/>
    <w:qFormat/>
    <w:rsid w:val="00DD2AE0"/>
    <w:pPr>
      <w:keepNext/>
      <w:keepLines/>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DD2AE0"/>
    <w:pPr>
      <w:spacing w:after="100"/>
    </w:pPr>
  </w:style>
  <w:style w:type="paragraph" w:styleId="TOC3">
    <w:name w:val="toc 3"/>
    <w:basedOn w:val="Normal"/>
    <w:next w:val="Normal"/>
    <w:autoRedefine/>
    <w:uiPriority w:val="39"/>
    <w:unhideWhenUsed/>
    <w:rsid w:val="00DD2AE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853721">
      <w:bodyDiv w:val="1"/>
      <w:marLeft w:val="0"/>
      <w:marRight w:val="0"/>
      <w:marTop w:val="0"/>
      <w:marBottom w:val="0"/>
      <w:divBdr>
        <w:top w:val="none" w:sz="0" w:space="0" w:color="auto"/>
        <w:left w:val="none" w:sz="0" w:space="0" w:color="auto"/>
        <w:bottom w:val="none" w:sz="0" w:space="0" w:color="auto"/>
        <w:right w:val="none" w:sz="0" w:space="0" w:color="auto"/>
      </w:divBdr>
    </w:div>
    <w:div w:id="1158301757">
      <w:bodyDiv w:val="1"/>
      <w:marLeft w:val="0"/>
      <w:marRight w:val="0"/>
      <w:marTop w:val="0"/>
      <w:marBottom w:val="0"/>
      <w:divBdr>
        <w:top w:val="none" w:sz="0" w:space="0" w:color="auto"/>
        <w:left w:val="none" w:sz="0" w:space="0" w:color="auto"/>
        <w:bottom w:val="none" w:sz="0" w:space="0" w:color="auto"/>
        <w:right w:val="none" w:sz="0" w:space="0" w:color="auto"/>
      </w:divBdr>
    </w:div>
    <w:div w:id="1449741021">
      <w:bodyDiv w:val="1"/>
      <w:marLeft w:val="0"/>
      <w:marRight w:val="0"/>
      <w:marTop w:val="0"/>
      <w:marBottom w:val="0"/>
      <w:divBdr>
        <w:top w:val="none" w:sz="0" w:space="0" w:color="auto"/>
        <w:left w:val="none" w:sz="0" w:space="0" w:color="auto"/>
        <w:bottom w:val="none" w:sz="0" w:space="0" w:color="auto"/>
        <w:right w:val="none" w:sz="0" w:space="0" w:color="auto"/>
      </w:divBdr>
    </w:div>
    <w:div w:id="14513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hyperlink" Target="https://www.gov.uk/government/publications/working-together-to-improve-school-atten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legislation.gov.uk/uksi/2006/1751/contents/made" TargetMode="External"/><Relationship Id="rId2" Type="http://schemas.openxmlformats.org/officeDocument/2006/relationships/customXml" Target="../customXml/item2.xml"/><Relationship Id="rId16" Type="http://schemas.openxmlformats.org/officeDocument/2006/relationships/hyperlink" Target="https://www.legislation.gov.uk/ukpga/2006/40/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egislation.gov.uk/ukpga/2002/32/contents" TargetMode="External"/><Relationship Id="rId10" Type="http://schemas.openxmlformats.org/officeDocument/2006/relationships/image" Target="media/image1.emf"/><Relationship Id="rId19" Type="http://schemas.openxmlformats.org/officeDocument/2006/relationships/hyperlink" Target="https://www.gov.uk/guidance/complete-the-school-cens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96/56/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948F6D0BDE154C8385C002D7FAC982" ma:contentTypeVersion="7" ma:contentTypeDescription="Create a new document." ma:contentTypeScope="" ma:versionID="96dabee5aa7ce3b91844ebf71be0c8ea">
  <xsd:schema xmlns:xsd="http://www.w3.org/2001/XMLSchema" xmlns:xs="http://www.w3.org/2001/XMLSchema" xmlns:p="http://schemas.microsoft.com/office/2006/metadata/properties" xmlns:ns2="a38f2d16-55b6-4257-a614-1a0f89ffaa13" targetNamespace="http://schemas.microsoft.com/office/2006/metadata/properties" ma:root="true" ma:fieldsID="e103c58b150c11bf423b5017d32ca3bf" ns2:_="">
    <xsd:import namespace="a38f2d16-55b6-4257-a614-1a0f89ffa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f2d16-55b6-4257-a614-1a0f89ffa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96F6E-6C7B-45E4-9D40-CC408F8587EF}">
  <ds:schemaRefs>
    <ds:schemaRef ds:uri="http://schemas.microsoft.com/sharepoint/v3/contenttype/forms"/>
  </ds:schemaRefs>
</ds:datastoreItem>
</file>

<file path=customXml/itemProps2.xml><?xml version="1.0" encoding="utf-8"?>
<ds:datastoreItem xmlns:ds="http://schemas.openxmlformats.org/officeDocument/2006/customXml" ds:itemID="{1F566094-2A20-4710-9188-6319F62C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f2d16-55b6-4257-a614-1a0f89ffa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F9D73-818A-46F5-9FAD-7B97FC405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Priory school trust Behaviour policy June 2017</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Priory school trust Behaviour policy June 2017</dc:title>
  <dc:subject/>
  <dc:creator>Michael Barratt</dc:creator>
  <cp:keywords/>
  <dc:description/>
  <cp:lastModifiedBy>Joanne Wilkinson</cp:lastModifiedBy>
  <cp:revision>8</cp:revision>
  <cp:lastPrinted>2022-09-28T08:32:00Z</cp:lastPrinted>
  <dcterms:created xsi:type="dcterms:W3CDTF">2022-09-28T08:33:00Z</dcterms:created>
  <dcterms:modified xsi:type="dcterms:W3CDTF">2022-09-28T15:45:00Z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0x01010096948F6D0BDE154C8385C002D7FAC982</vt:lpwstr>
  </property>
</Properties>
</file>