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69D2B" w14:textId="77777777" w:rsidR="009B4C69" w:rsidRDefault="009B4C69" w:rsidP="009B4C69">
      <w:pPr>
        <w:jc w:val="center"/>
        <w:rPr>
          <w:rFonts w:asciiTheme="minorHAnsi" w:hAnsiTheme="minorHAnsi"/>
        </w:rPr>
      </w:pPr>
    </w:p>
    <w:p w14:paraId="43983D9B" w14:textId="0451B4FF" w:rsidR="009B4C69" w:rsidRDefault="009B4C69" w:rsidP="009B4C69">
      <w:pPr>
        <w:jc w:val="center"/>
        <w:rPr>
          <w:rFonts w:asciiTheme="minorHAnsi" w:hAnsiTheme="minorHAnsi"/>
        </w:rPr>
      </w:pPr>
    </w:p>
    <w:p w14:paraId="42804BFC" w14:textId="4D995382" w:rsidR="009B4C69" w:rsidRPr="000F7292" w:rsidRDefault="007244AA" w:rsidP="009B4C69">
      <w:pPr>
        <w:jc w:val="center"/>
        <w:rPr>
          <w:rFonts w:asciiTheme="minorHAnsi" w:hAnsiTheme="minorHAnsi"/>
        </w:rPr>
      </w:pPr>
      <w:r w:rsidRPr="00597947">
        <w:rPr>
          <w:rFonts w:asciiTheme="minorHAnsi" w:hAnsiTheme="minorHAnsi"/>
          <w:noProof/>
        </w:rPr>
        <mc:AlternateContent>
          <mc:Choice Requires="wps">
            <w:drawing>
              <wp:anchor distT="45720" distB="45720" distL="114300" distR="114300" simplePos="0" relativeHeight="251662336" behindDoc="0" locked="0" layoutInCell="1" allowOverlap="1" wp14:anchorId="6E0FFED0" wp14:editId="2EFAD75A">
                <wp:simplePos x="0" y="0"/>
                <wp:positionH relativeFrom="column">
                  <wp:posOffset>4692015</wp:posOffset>
                </wp:positionH>
                <wp:positionV relativeFrom="paragraph">
                  <wp:posOffset>27305</wp:posOffset>
                </wp:positionV>
                <wp:extent cx="11715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solidFill>
                          <a:srgbClr val="FFFFFF"/>
                        </a:solidFill>
                        <a:ln w="9525">
                          <a:solidFill>
                            <a:srgbClr val="000000"/>
                          </a:solidFill>
                          <a:miter lim="800000"/>
                          <a:headEnd/>
                          <a:tailEnd/>
                        </a:ln>
                      </wps:spPr>
                      <wps:txbx>
                        <w:txbxContent>
                          <w:p w14:paraId="47921DA4" w14:textId="39B052C8" w:rsidR="009B4C69" w:rsidRDefault="007244AA" w:rsidP="009B4C69">
                            <w:r w:rsidRPr="00584E29">
                              <w:rPr>
                                <w:noProof/>
                              </w:rPr>
                              <w:drawing>
                                <wp:inline distT="0" distB="0" distL="0" distR="0" wp14:anchorId="40234AC7" wp14:editId="24F8975A">
                                  <wp:extent cx="1021080" cy="1406525"/>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14065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FFED0" id="_x0000_t202" coordsize="21600,21600" o:spt="202" path="m,l,21600r21600,l21600,xe">
                <v:stroke joinstyle="miter"/>
                <v:path gradientshapeok="t" o:connecttype="rect"/>
              </v:shapetype>
              <v:shape id="Text Box 2" o:spid="_x0000_s1026" type="#_x0000_t202" style="position:absolute;left:0;text-align:left;margin-left:369.45pt;margin-top:2.15pt;width:92.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">
                <v:textbox style="mso-fit-shape-to-text:t">
                  <w:txbxContent>
                    <w:p w14:paraId="47921DA4" w14:textId="39B052C8" w:rsidR="009B4C69" w:rsidRDefault="007244AA" w:rsidP="009B4C69">
                      <w:r w:rsidRPr="00584E29">
                        <w:rPr>
                          <w:noProof/>
                        </w:rPr>
                        <w:drawing>
                          <wp:inline distT="0" distB="0" distL="0" distR="0" wp14:anchorId="40234AC7" wp14:editId="24F8975A">
                            <wp:extent cx="1021080" cy="1406525"/>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1406525"/>
                                    </a:xfrm>
                                    <a:prstGeom prst="rect">
                                      <a:avLst/>
                                    </a:prstGeom>
                                    <a:noFill/>
                                    <a:ln>
                                      <a:noFill/>
                                    </a:ln>
                                  </pic:spPr>
                                </pic:pic>
                              </a:graphicData>
                            </a:graphic>
                          </wp:inline>
                        </w:drawing>
                      </w:r>
                    </w:p>
                  </w:txbxContent>
                </v:textbox>
                <w10:wrap type="square"/>
              </v:shape>
            </w:pict>
          </mc:Fallback>
        </mc:AlternateContent>
      </w:r>
      <w:r w:rsidR="009B4C69">
        <w:rPr>
          <w:rFonts w:asciiTheme="minorHAnsi" w:hAnsiTheme="minorHAnsi"/>
        </w:rPr>
        <w:t xml:space="preserve">    </w:t>
      </w:r>
    </w:p>
    <w:p w14:paraId="4EEFD2DF" w14:textId="2DFF9468" w:rsidR="009B4C69" w:rsidRDefault="009B4C69" w:rsidP="009B4C69">
      <w:pPr>
        <w:rPr>
          <w:rFonts w:asciiTheme="minorHAnsi" w:hAnsiTheme="minorHAnsi" w:cs="Arial"/>
          <w:u w:val="single"/>
        </w:rPr>
      </w:pPr>
      <w:r>
        <w:rPr>
          <w:noProof/>
        </w:rPr>
        <w:drawing>
          <wp:inline distT="0" distB="0" distL="0" distR="0" wp14:anchorId="43C8FCA8" wp14:editId="1091969F">
            <wp:extent cx="1104900" cy="904240"/>
            <wp:effectExtent l="0" t="0" r="0" b="0"/>
            <wp:docPr id="7" name="Picture 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extLst>
                        <a:ext uri="smNativeData">
                          <sm:smNativeData xmlns:w16sdtdh="http://schemas.microsoft.com/office/word/2020/wordml/sdtdatahash" xmlns:sm="smNativeData" xmlns:w="http://schemas.openxmlformats.org/wordprocessingml/2006/main" xmlns:w10="urn:schemas-microsoft-com:office:word" xmlns:v="urn:schemas-microsoft-com:vml" xmlns:o="urn:schemas-microsoft-com:office:office" xmlns="" val="SMDATA_17_MzxCYBMAAAAlAAAAEQAAAE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IAAAAAAAAAAAAAAAAAAAIAAAAAAAAAAAAAAAIAAAAAAAAAzAYAAJAFAAAAAAAAAAAAAAAAAAAoAAAACAAAAAEAAAABAAAAMAAAABQAAAAAAAAAAAD//wAAAQAAAP//AAABAA=="/>
                        </a:ext>
                      </a:extLst>
                    </pic:cNvPicPr>
                  </pic:nvPicPr>
                  <pic:blipFill>
                    <a:blip r:embed="rId12"/>
                    <a:stretch>
                      <a:fillRect/>
                    </a:stretch>
                  </pic:blipFill>
                  <pic:spPr>
                    <a:xfrm>
                      <a:off x="0" y="0"/>
                      <a:ext cx="1104900" cy="904240"/>
                    </a:xfrm>
                    <a:prstGeom prst="rect">
                      <a:avLst/>
                    </a:prstGeom>
                    <a:noFill/>
                    <a:ln>
                      <a:noFill/>
                    </a:ln>
                  </pic:spPr>
                </pic:pic>
              </a:graphicData>
            </a:graphic>
          </wp:inline>
        </w:drawing>
      </w:r>
    </w:p>
    <w:p w14:paraId="6179840F" w14:textId="77777777" w:rsidR="009B4C69" w:rsidRDefault="009B4C69" w:rsidP="009B4C69">
      <w:pPr>
        <w:rPr>
          <w:rFonts w:asciiTheme="minorHAnsi" w:hAnsiTheme="minorHAnsi" w:cs="Arial"/>
          <w:u w:val="single"/>
        </w:rPr>
      </w:pPr>
    </w:p>
    <w:p w14:paraId="0DCC257E" w14:textId="5A2F8903" w:rsidR="009B4C69" w:rsidRDefault="001F18F3" w:rsidP="001F18F3">
      <w:pPr>
        <w:jc w:val="center"/>
        <w:rPr>
          <w:rFonts w:ascii="Arial" w:hAnsi="Arial" w:cs="Arial"/>
          <w:b/>
          <w:sz w:val="28"/>
          <w:szCs w:val="28"/>
        </w:rPr>
      </w:pPr>
      <w:r w:rsidRPr="001F18F3">
        <w:rPr>
          <w:rFonts w:ascii="Arial" w:hAnsi="Arial" w:cs="Arial"/>
          <w:b/>
          <w:sz w:val="28"/>
          <w:szCs w:val="28"/>
        </w:rPr>
        <w:t>Special Educational Needs and Disabilities (SEND) policy</w:t>
      </w:r>
    </w:p>
    <w:p w14:paraId="6CA80D5B" w14:textId="77777777" w:rsidR="001F18F3" w:rsidRPr="001F18F3" w:rsidRDefault="001F18F3" w:rsidP="001F18F3">
      <w:pPr>
        <w:jc w:val="center"/>
        <w:rPr>
          <w:rFonts w:ascii="Arial" w:hAnsi="Arial" w:cs="Arial"/>
          <w:b/>
          <w:sz w:val="28"/>
          <w:szCs w:val="28"/>
        </w:rPr>
      </w:pPr>
    </w:p>
    <w:p w14:paraId="4FE838A9" w14:textId="77777777" w:rsidR="009B4C69" w:rsidRDefault="009B4C69" w:rsidP="009B4C69">
      <w:pPr>
        <w:pStyle w:val="NormalWeb"/>
        <w:spacing w:line="250" w:lineRule="auto"/>
        <w:jc w:val="center"/>
        <w:rPr>
          <w:rFonts w:ascii="Calibri" w:hAnsi="Calibri" w:cs="Calibri"/>
          <w:b/>
        </w:rPr>
      </w:pPr>
    </w:p>
    <w:tbl>
      <w:tblPr>
        <w:tblW w:w="9526" w:type="dxa"/>
        <w:tblInd w:w="392" w:type="dxa"/>
        <w:tblLook w:val="0600" w:firstRow="0" w:lastRow="0" w:firstColumn="0" w:lastColumn="0" w:noHBand="1" w:noVBand="1"/>
      </w:tblPr>
      <w:tblGrid>
        <w:gridCol w:w="3572"/>
        <w:gridCol w:w="5954"/>
      </w:tblGrid>
      <w:tr w:rsidR="009B4C69" w:rsidRPr="00131F34" w14:paraId="7A2CE65C" w14:textId="77777777" w:rsidTr="001F18F3">
        <w:tc>
          <w:tcPr>
            <w:tcW w:w="357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1AD27F8B" w14:textId="77777777" w:rsidR="009B4C69" w:rsidRPr="00131F34" w:rsidRDefault="009B4C69" w:rsidP="007C24A4">
            <w:pPr>
              <w:spacing w:line="250" w:lineRule="auto"/>
              <w:rPr>
                <w:rFonts w:ascii="Arial" w:hAnsi="Arial" w:cs="Arial"/>
                <w:b/>
              </w:rPr>
            </w:pPr>
            <w:r w:rsidRPr="00131F34">
              <w:rPr>
                <w:rFonts w:ascii="Arial" w:hAnsi="Arial" w:cs="Arial"/>
                <w:b/>
              </w:rPr>
              <w:t>Member of Staff Responsible</w:t>
            </w:r>
          </w:p>
          <w:p w14:paraId="1873AA4D" w14:textId="77777777" w:rsidR="009B4C69" w:rsidRPr="00131F34" w:rsidRDefault="009B4C69" w:rsidP="007C24A4">
            <w:pPr>
              <w:spacing w:line="250" w:lineRule="auto"/>
              <w:rPr>
                <w:rFonts w:ascii="Arial" w:hAnsi="Arial" w:cs="Arial"/>
                <w:b/>
              </w:rPr>
            </w:pPr>
          </w:p>
        </w:tc>
        <w:tc>
          <w:tcPr>
            <w:tcW w:w="595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859054B" w14:textId="3205A9FD" w:rsidR="009B4C69" w:rsidRPr="00131F34" w:rsidRDefault="009F23BA" w:rsidP="007C24A4">
            <w:pPr>
              <w:spacing w:line="250" w:lineRule="auto"/>
              <w:rPr>
                <w:rFonts w:ascii="Arial" w:hAnsi="Arial" w:cs="Arial"/>
              </w:rPr>
            </w:pPr>
            <w:r w:rsidRPr="00131F34">
              <w:rPr>
                <w:rFonts w:ascii="Arial" w:hAnsi="Arial" w:cs="Arial"/>
              </w:rPr>
              <w:t>Chief Executive Officer</w:t>
            </w:r>
            <w:r>
              <w:rPr>
                <w:rFonts w:ascii="Arial" w:hAnsi="Arial" w:cs="Arial"/>
              </w:rPr>
              <w:t xml:space="preserve"> and </w:t>
            </w:r>
            <w:r w:rsidR="009B4C69">
              <w:rPr>
                <w:rFonts w:ascii="Arial" w:hAnsi="Arial" w:cs="Arial"/>
              </w:rPr>
              <w:t xml:space="preserve">SENDCo </w:t>
            </w:r>
            <w:r>
              <w:rPr>
                <w:rFonts w:ascii="Arial" w:hAnsi="Arial" w:cs="Arial"/>
              </w:rPr>
              <w:t>T</w:t>
            </w:r>
            <w:r w:rsidR="009B4C69">
              <w:rPr>
                <w:rFonts w:ascii="Arial" w:hAnsi="Arial" w:cs="Arial"/>
              </w:rPr>
              <w:t xml:space="preserve">rust </w:t>
            </w:r>
            <w:r>
              <w:rPr>
                <w:rFonts w:ascii="Arial" w:hAnsi="Arial" w:cs="Arial"/>
              </w:rPr>
              <w:t>L</w:t>
            </w:r>
            <w:r w:rsidR="009B4C69">
              <w:rPr>
                <w:rFonts w:ascii="Arial" w:hAnsi="Arial" w:cs="Arial"/>
              </w:rPr>
              <w:t xml:space="preserve">ead. </w:t>
            </w:r>
          </w:p>
        </w:tc>
      </w:tr>
      <w:tr w:rsidR="009B4C69" w:rsidRPr="00131F34" w14:paraId="29F92636" w14:textId="77777777" w:rsidTr="001F18F3">
        <w:tc>
          <w:tcPr>
            <w:tcW w:w="357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78E48A4" w14:textId="77777777" w:rsidR="009B4C69" w:rsidRPr="00131F34" w:rsidRDefault="009B4C69" w:rsidP="007C24A4">
            <w:pPr>
              <w:spacing w:line="250" w:lineRule="auto"/>
              <w:rPr>
                <w:rFonts w:ascii="Arial" w:hAnsi="Arial" w:cs="Arial"/>
                <w:b/>
              </w:rPr>
            </w:pPr>
            <w:r w:rsidRPr="00131F34">
              <w:rPr>
                <w:rFonts w:ascii="Arial" w:hAnsi="Arial" w:cs="Arial"/>
                <w:b/>
              </w:rPr>
              <w:t>Relevant guidance/advice/legal reference</w:t>
            </w:r>
          </w:p>
        </w:tc>
        <w:tc>
          <w:tcPr>
            <w:tcW w:w="595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1D75E01A" w14:textId="77777777" w:rsidR="009B4C69" w:rsidRDefault="009B4C69" w:rsidP="009B4C69">
            <w:pPr>
              <w:overflowPunct w:val="0"/>
              <w:adjustRightInd w:val="0"/>
              <w:spacing w:line="277" w:lineRule="exact"/>
              <w:textAlignment w:val="baseline"/>
              <w:rPr>
                <w:rFonts w:ascii="Arial" w:hAnsi="Arial" w:cs="Arial"/>
                <w:lang w:eastAsia="en-GB"/>
              </w:rPr>
            </w:pPr>
            <w:r>
              <w:rPr>
                <w:rFonts w:ascii="Arial" w:hAnsi="Arial" w:cs="Arial"/>
                <w:lang w:eastAsia="en-GB"/>
              </w:rPr>
              <w:t>Pays due regard to: The SEND Code of practice:0-25 Years, July 2014</w:t>
            </w:r>
          </w:p>
          <w:p w14:paraId="4E23024A" w14:textId="77777777" w:rsidR="009B4C69" w:rsidRDefault="009B4C69" w:rsidP="009B4C69">
            <w:pPr>
              <w:overflowPunct w:val="0"/>
              <w:adjustRightInd w:val="0"/>
              <w:spacing w:line="277" w:lineRule="exact"/>
              <w:textAlignment w:val="baseline"/>
              <w:rPr>
                <w:rFonts w:ascii="Arial" w:hAnsi="Arial" w:cs="Arial"/>
                <w:lang w:eastAsia="en-GB"/>
              </w:rPr>
            </w:pPr>
            <w:r>
              <w:rPr>
                <w:rFonts w:ascii="Arial" w:hAnsi="Arial" w:cs="Arial"/>
                <w:lang w:eastAsia="en-GB"/>
              </w:rPr>
              <w:t>The Equalities Duties Act 2010</w:t>
            </w:r>
          </w:p>
          <w:p w14:paraId="4A6F46BA" w14:textId="301BAE3F" w:rsidR="009B4C69" w:rsidRPr="00131F34" w:rsidRDefault="009B4C69" w:rsidP="009B4C69">
            <w:pPr>
              <w:spacing w:line="250" w:lineRule="auto"/>
              <w:rPr>
                <w:rFonts w:ascii="Arial" w:hAnsi="Arial" w:cs="Arial"/>
              </w:rPr>
            </w:pPr>
            <w:r>
              <w:rPr>
                <w:rFonts w:ascii="Arial" w:hAnsi="Arial" w:cs="Arial"/>
                <w:lang w:eastAsia="en-GB"/>
              </w:rPr>
              <w:t>Part 3 of the Children and Families Act 2014 and associated regulations</w:t>
            </w:r>
          </w:p>
        </w:tc>
      </w:tr>
      <w:tr w:rsidR="009B4C69" w:rsidRPr="00131F34" w14:paraId="332B4485" w14:textId="77777777" w:rsidTr="001F18F3">
        <w:tc>
          <w:tcPr>
            <w:tcW w:w="357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63BBAE2" w14:textId="77777777" w:rsidR="009B4C69" w:rsidRPr="00131F34" w:rsidRDefault="009B4C69" w:rsidP="007C24A4">
            <w:pPr>
              <w:tabs>
                <w:tab w:val="left" w:pos="1008"/>
              </w:tabs>
              <w:spacing w:line="250" w:lineRule="auto"/>
              <w:rPr>
                <w:rFonts w:ascii="Arial" w:hAnsi="Arial" w:cs="Arial"/>
                <w:b/>
              </w:rPr>
            </w:pPr>
            <w:r w:rsidRPr="00131F34">
              <w:rPr>
                <w:rFonts w:ascii="Arial" w:hAnsi="Arial" w:cs="Arial"/>
                <w:b/>
              </w:rPr>
              <w:t>Approved by</w:t>
            </w:r>
          </w:p>
          <w:p w14:paraId="4C7D6510" w14:textId="77777777" w:rsidR="009B4C69" w:rsidRPr="00131F34" w:rsidRDefault="009B4C69" w:rsidP="007C24A4">
            <w:pPr>
              <w:tabs>
                <w:tab w:val="left" w:pos="1008"/>
              </w:tabs>
              <w:spacing w:line="250" w:lineRule="auto"/>
              <w:rPr>
                <w:rFonts w:ascii="Arial" w:hAnsi="Arial" w:cs="Arial"/>
                <w:b/>
              </w:rPr>
            </w:pPr>
          </w:p>
        </w:tc>
        <w:tc>
          <w:tcPr>
            <w:tcW w:w="595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19B0569" w14:textId="49EC17F0" w:rsidR="009B4C69" w:rsidRPr="00131F34" w:rsidRDefault="009B4C69" w:rsidP="007C24A4">
            <w:pPr>
              <w:spacing w:line="250" w:lineRule="auto"/>
              <w:rPr>
                <w:rFonts w:ascii="Arial" w:hAnsi="Arial" w:cs="Arial"/>
              </w:rPr>
            </w:pPr>
            <w:r w:rsidRPr="00131F34">
              <w:rPr>
                <w:rFonts w:ascii="Arial" w:hAnsi="Arial" w:cs="Arial"/>
              </w:rPr>
              <w:t>Trust Board</w:t>
            </w:r>
          </w:p>
        </w:tc>
      </w:tr>
      <w:tr w:rsidR="009B4C69" w:rsidRPr="00131F34" w14:paraId="10E846EA" w14:textId="77777777" w:rsidTr="001F18F3">
        <w:tc>
          <w:tcPr>
            <w:tcW w:w="3572"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1DF05EB6" w14:textId="77777777" w:rsidR="009B4C69" w:rsidRPr="00131F34" w:rsidRDefault="009B4C69" w:rsidP="007C24A4">
            <w:pPr>
              <w:spacing w:line="250" w:lineRule="auto"/>
              <w:rPr>
                <w:rFonts w:ascii="Arial" w:hAnsi="Arial" w:cs="Arial"/>
                <w:b/>
              </w:rPr>
            </w:pPr>
            <w:r w:rsidRPr="00131F34">
              <w:rPr>
                <w:rFonts w:ascii="Arial" w:hAnsi="Arial" w:cs="Arial"/>
                <w:b/>
              </w:rPr>
              <w:t>Date of Policy</w:t>
            </w:r>
          </w:p>
          <w:p w14:paraId="296E3A88" w14:textId="77777777" w:rsidR="009B4C69" w:rsidRPr="00131F34" w:rsidRDefault="009B4C69" w:rsidP="007C24A4">
            <w:pPr>
              <w:spacing w:line="250" w:lineRule="auto"/>
              <w:rPr>
                <w:rFonts w:ascii="Arial" w:hAnsi="Arial" w:cs="Arial"/>
                <w:b/>
              </w:rPr>
            </w:pPr>
          </w:p>
        </w:tc>
        <w:tc>
          <w:tcPr>
            <w:tcW w:w="5954"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04C83D67" w14:textId="23C6DB2D" w:rsidR="009B4C69" w:rsidRPr="00131F34" w:rsidRDefault="001F18F3" w:rsidP="007C24A4">
            <w:pPr>
              <w:spacing w:line="250" w:lineRule="auto"/>
              <w:rPr>
                <w:rFonts w:ascii="Arial" w:hAnsi="Arial" w:cs="Arial"/>
              </w:rPr>
            </w:pPr>
            <w:r>
              <w:rPr>
                <w:rFonts w:ascii="Arial" w:hAnsi="Arial" w:cs="Arial"/>
              </w:rPr>
              <w:t>March</w:t>
            </w:r>
            <w:r w:rsidR="009B4C69">
              <w:rPr>
                <w:rFonts w:ascii="Arial" w:hAnsi="Arial" w:cs="Arial"/>
              </w:rPr>
              <w:t xml:space="preserve"> 2022</w:t>
            </w:r>
          </w:p>
        </w:tc>
      </w:tr>
      <w:tr w:rsidR="009B4C69" w:rsidRPr="00131F34" w14:paraId="12DCE58E" w14:textId="77777777" w:rsidTr="001F18F3">
        <w:tc>
          <w:tcPr>
            <w:tcW w:w="3572"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39F53A77" w14:textId="77777777" w:rsidR="009B4C69" w:rsidRPr="00131F34" w:rsidRDefault="009B4C69" w:rsidP="007C24A4">
            <w:pPr>
              <w:spacing w:line="250" w:lineRule="auto"/>
              <w:rPr>
                <w:rFonts w:ascii="Arial" w:hAnsi="Arial" w:cs="Arial"/>
                <w:b/>
              </w:rPr>
            </w:pPr>
            <w:r w:rsidRPr="00131F34">
              <w:rPr>
                <w:rFonts w:ascii="Arial" w:hAnsi="Arial" w:cs="Arial"/>
                <w:b/>
              </w:rPr>
              <w:t>Review Cycle</w:t>
            </w:r>
          </w:p>
          <w:p w14:paraId="0FD0B2F3" w14:textId="77777777" w:rsidR="009B4C69" w:rsidRPr="00131F34" w:rsidRDefault="009B4C69" w:rsidP="007C24A4">
            <w:pPr>
              <w:spacing w:line="250" w:lineRule="auto"/>
              <w:rPr>
                <w:rFonts w:ascii="Arial" w:hAnsi="Arial" w:cs="Arial"/>
                <w:b/>
              </w:rPr>
            </w:pPr>
          </w:p>
        </w:tc>
        <w:tc>
          <w:tcPr>
            <w:tcW w:w="5954"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546DC9A0" w14:textId="77777777" w:rsidR="009B4C69" w:rsidRPr="00131F34" w:rsidRDefault="009B4C69" w:rsidP="007C24A4">
            <w:pPr>
              <w:spacing w:line="250" w:lineRule="auto"/>
              <w:rPr>
                <w:rFonts w:ascii="Arial" w:hAnsi="Arial" w:cs="Arial"/>
              </w:rPr>
            </w:pPr>
            <w:r w:rsidRPr="00131F34">
              <w:rPr>
                <w:rFonts w:ascii="Arial" w:hAnsi="Arial" w:cs="Arial"/>
              </w:rPr>
              <w:t>3 years</w:t>
            </w:r>
          </w:p>
        </w:tc>
      </w:tr>
      <w:tr w:rsidR="009B4C69" w:rsidRPr="00131F34" w14:paraId="7DDA2757" w14:textId="77777777" w:rsidTr="001F18F3">
        <w:tc>
          <w:tcPr>
            <w:tcW w:w="3572"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3F5F37AD" w14:textId="77777777" w:rsidR="009B4C69" w:rsidRPr="00131F34" w:rsidRDefault="009B4C69" w:rsidP="007C24A4">
            <w:pPr>
              <w:spacing w:line="250" w:lineRule="auto"/>
              <w:rPr>
                <w:rFonts w:ascii="Arial" w:hAnsi="Arial" w:cs="Arial"/>
                <w:b/>
              </w:rPr>
            </w:pPr>
            <w:r w:rsidRPr="00131F34">
              <w:rPr>
                <w:rFonts w:ascii="Arial" w:hAnsi="Arial" w:cs="Arial"/>
                <w:b/>
              </w:rPr>
              <w:t>Date of Next Review</w:t>
            </w:r>
          </w:p>
          <w:p w14:paraId="42E7BF70" w14:textId="77777777" w:rsidR="009B4C69" w:rsidRPr="00131F34" w:rsidRDefault="009B4C69" w:rsidP="007C24A4">
            <w:pPr>
              <w:spacing w:line="250" w:lineRule="auto"/>
              <w:rPr>
                <w:rFonts w:ascii="Arial" w:hAnsi="Arial" w:cs="Arial"/>
                <w:b/>
              </w:rPr>
            </w:pPr>
          </w:p>
        </w:tc>
        <w:tc>
          <w:tcPr>
            <w:tcW w:w="5954"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4FA8127D" w14:textId="1DCC2995" w:rsidR="009B4C69" w:rsidRPr="00131F34" w:rsidRDefault="001F18F3" w:rsidP="007C24A4">
            <w:pPr>
              <w:spacing w:line="250" w:lineRule="auto"/>
              <w:rPr>
                <w:rFonts w:ascii="Arial" w:hAnsi="Arial" w:cs="Arial"/>
              </w:rPr>
            </w:pPr>
            <w:r>
              <w:rPr>
                <w:rFonts w:ascii="Arial" w:hAnsi="Arial" w:cs="Arial"/>
              </w:rPr>
              <w:t xml:space="preserve">March </w:t>
            </w:r>
            <w:r w:rsidR="009B4C69">
              <w:rPr>
                <w:rFonts w:ascii="Arial" w:hAnsi="Arial" w:cs="Arial"/>
              </w:rPr>
              <w:t>2025</w:t>
            </w:r>
          </w:p>
        </w:tc>
      </w:tr>
      <w:tr w:rsidR="009B4C69" w:rsidRPr="00131F34" w14:paraId="52624194" w14:textId="77777777" w:rsidTr="001F18F3">
        <w:tc>
          <w:tcPr>
            <w:tcW w:w="3572"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35241DF5" w14:textId="77777777" w:rsidR="009B4C69" w:rsidRPr="00131F34" w:rsidRDefault="009B4C69" w:rsidP="007C24A4">
            <w:pPr>
              <w:spacing w:line="250" w:lineRule="auto"/>
              <w:rPr>
                <w:rFonts w:ascii="Arial" w:hAnsi="Arial" w:cs="Arial"/>
                <w:b/>
              </w:rPr>
            </w:pPr>
            <w:r w:rsidRPr="00131F34">
              <w:rPr>
                <w:rFonts w:ascii="Arial" w:hAnsi="Arial" w:cs="Arial"/>
                <w:b/>
              </w:rPr>
              <w:t>Website</w:t>
            </w:r>
          </w:p>
          <w:p w14:paraId="459E0277" w14:textId="77777777" w:rsidR="009B4C69" w:rsidRPr="00131F34" w:rsidRDefault="009B4C69" w:rsidP="007C24A4">
            <w:pPr>
              <w:spacing w:line="250" w:lineRule="auto"/>
              <w:rPr>
                <w:rFonts w:ascii="Arial" w:hAnsi="Arial" w:cs="Arial"/>
                <w:b/>
              </w:rPr>
            </w:pPr>
          </w:p>
        </w:tc>
        <w:tc>
          <w:tcPr>
            <w:tcW w:w="5954"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59D16D7D" w14:textId="77777777" w:rsidR="009B4C69" w:rsidRPr="00131F34" w:rsidRDefault="009B4C69" w:rsidP="007C24A4">
            <w:pPr>
              <w:spacing w:line="250" w:lineRule="auto"/>
              <w:rPr>
                <w:rFonts w:ascii="Arial" w:hAnsi="Arial" w:cs="Arial"/>
              </w:rPr>
            </w:pPr>
            <w:r w:rsidRPr="00131F34">
              <w:rPr>
                <w:rFonts w:ascii="Arial" w:hAnsi="Arial" w:cs="Arial"/>
              </w:rPr>
              <w:t>Yes (published annually)</w:t>
            </w:r>
          </w:p>
        </w:tc>
      </w:tr>
    </w:tbl>
    <w:p w14:paraId="1E7ABD8F" w14:textId="77777777" w:rsidR="009B4C69" w:rsidRPr="00131F34" w:rsidRDefault="009B4C69" w:rsidP="009B4C69">
      <w:pPr>
        <w:pStyle w:val="NormalWeb"/>
        <w:spacing w:line="250" w:lineRule="auto"/>
        <w:rPr>
          <w:rFonts w:ascii="Arial" w:hAnsi="Arial" w:cs="Arial"/>
        </w:rPr>
      </w:pPr>
    </w:p>
    <w:p w14:paraId="57046C7C" w14:textId="44F4B444" w:rsidR="00B657DE" w:rsidRDefault="009B4C69" w:rsidP="009B4C69">
      <w:pPr>
        <w:spacing w:line="276" w:lineRule="auto"/>
        <w:jc w:val="both"/>
        <w:rPr>
          <w:rFonts w:ascii="Arial" w:hAnsi="Arial" w:cs="Arial"/>
          <w:bCs/>
        </w:rPr>
      </w:pPr>
      <w:r w:rsidRPr="00131F34">
        <w:rPr>
          <w:rFonts w:ascii="Arial" w:hAnsi="Arial" w:cs="Arial"/>
          <w:bCs/>
        </w:rPr>
        <w:t xml:space="preserve">This policy </w:t>
      </w:r>
      <w:r w:rsidR="00BD4895">
        <w:rPr>
          <w:rFonts w:ascii="Arial" w:hAnsi="Arial" w:cs="Arial"/>
          <w:bCs/>
        </w:rPr>
        <w:t>applie</w:t>
      </w:r>
      <w:r w:rsidR="0051219E">
        <w:rPr>
          <w:rFonts w:ascii="Arial" w:hAnsi="Arial" w:cs="Arial"/>
          <w:bCs/>
        </w:rPr>
        <w:t>s</w:t>
      </w:r>
      <w:r w:rsidR="00BD4895">
        <w:rPr>
          <w:rFonts w:ascii="Arial" w:hAnsi="Arial" w:cs="Arial"/>
          <w:bCs/>
        </w:rPr>
        <w:t xml:space="preserve"> to all schools</w:t>
      </w:r>
      <w:r w:rsidR="0051219E">
        <w:rPr>
          <w:rFonts w:ascii="Arial" w:hAnsi="Arial" w:cs="Arial"/>
          <w:bCs/>
        </w:rPr>
        <w:t xml:space="preserve"> in </w:t>
      </w:r>
      <w:proofErr w:type="gramStart"/>
      <w:r w:rsidR="0051219E">
        <w:rPr>
          <w:rFonts w:ascii="Arial" w:hAnsi="Arial" w:cs="Arial"/>
          <w:bCs/>
        </w:rPr>
        <w:t>The</w:t>
      </w:r>
      <w:proofErr w:type="gramEnd"/>
      <w:r w:rsidR="0051219E">
        <w:rPr>
          <w:rFonts w:ascii="Arial" w:hAnsi="Arial" w:cs="Arial"/>
          <w:bCs/>
        </w:rPr>
        <w:t xml:space="preserve"> 3-18 Education Trust. It sets out the vision and aims of our work with young people with SEND. It is a standalone document but it may be read in conjunction with other documentation – specifically the individua</w:t>
      </w:r>
      <w:r w:rsidR="00A71A77">
        <w:rPr>
          <w:rFonts w:ascii="Arial" w:hAnsi="Arial" w:cs="Arial"/>
          <w:bCs/>
        </w:rPr>
        <w:t xml:space="preserve">l </w:t>
      </w:r>
      <w:r w:rsidR="0051219E">
        <w:rPr>
          <w:rFonts w:ascii="Arial" w:hAnsi="Arial" w:cs="Arial"/>
          <w:bCs/>
        </w:rPr>
        <w:t xml:space="preserve">school’s SEND information report and </w:t>
      </w:r>
      <w:r w:rsidR="00A71A77">
        <w:rPr>
          <w:rFonts w:ascii="Arial" w:hAnsi="Arial" w:cs="Arial"/>
          <w:bCs/>
        </w:rPr>
        <w:t xml:space="preserve">the local offer </w:t>
      </w:r>
      <w:r w:rsidR="0051219E">
        <w:rPr>
          <w:rFonts w:ascii="Arial" w:hAnsi="Arial" w:cs="Arial"/>
          <w:bCs/>
        </w:rPr>
        <w:t>by the local authority.</w:t>
      </w:r>
      <w:r w:rsidR="00BD4895">
        <w:rPr>
          <w:rFonts w:ascii="Arial" w:hAnsi="Arial" w:cs="Arial"/>
          <w:bCs/>
        </w:rPr>
        <w:t xml:space="preserve"> </w:t>
      </w:r>
    </w:p>
    <w:p w14:paraId="4E896571" w14:textId="77777777" w:rsidR="00B657DE" w:rsidRDefault="00B657DE" w:rsidP="009B4C69">
      <w:pPr>
        <w:spacing w:line="276" w:lineRule="auto"/>
        <w:jc w:val="both"/>
        <w:rPr>
          <w:rFonts w:ascii="Arial" w:hAnsi="Arial" w:cs="Arial"/>
          <w:bCs/>
        </w:rPr>
      </w:pPr>
    </w:p>
    <w:p w14:paraId="546FB984" w14:textId="45794D04" w:rsidR="00B657DE" w:rsidRDefault="00B657DE" w:rsidP="009B4C69">
      <w:pPr>
        <w:spacing w:line="276" w:lineRule="auto"/>
        <w:jc w:val="both"/>
        <w:rPr>
          <w:rFonts w:ascii="Arial" w:hAnsi="Arial" w:cs="Arial"/>
          <w:bCs/>
        </w:rPr>
      </w:pPr>
      <w:r>
        <w:rPr>
          <w:rFonts w:ascii="Arial" w:hAnsi="Arial" w:cs="Arial"/>
          <w:bCs/>
        </w:rPr>
        <w:t xml:space="preserve">The local authority is responsible for </w:t>
      </w:r>
      <w:r w:rsidR="00947854">
        <w:rPr>
          <w:rFonts w:ascii="Arial" w:hAnsi="Arial" w:cs="Arial"/>
          <w:bCs/>
        </w:rPr>
        <w:t xml:space="preserve">the </w:t>
      </w:r>
      <w:r w:rsidR="0051219E" w:rsidRPr="0051219E">
        <w:rPr>
          <w:rFonts w:ascii="Arial" w:hAnsi="Arial" w:cs="Arial"/>
          <w:bCs/>
          <w:u w:val="single"/>
        </w:rPr>
        <w:t>local offer</w:t>
      </w:r>
      <w:r w:rsidR="0051219E">
        <w:rPr>
          <w:rFonts w:ascii="Arial" w:hAnsi="Arial" w:cs="Arial"/>
          <w:bCs/>
        </w:rPr>
        <w:t xml:space="preserve">; this sets out the provision that the local authority expects to be available for young people in Shropshire with SEND. It is </w:t>
      </w:r>
      <w:r w:rsidR="00A71A77">
        <w:rPr>
          <w:rFonts w:ascii="Arial" w:hAnsi="Arial" w:cs="Arial"/>
          <w:bCs/>
        </w:rPr>
        <w:t>published</w:t>
      </w:r>
      <w:r w:rsidR="0051219E">
        <w:rPr>
          <w:rFonts w:ascii="Arial" w:hAnsi="Arial" w:cs="Arial"/>
          <w:bCs/>
        </w:rPr>
        <w:t xml:space="preserve"> on the local </w:t>
      </w:r>
      <w:r w:rsidR="00A71A77">
        <w:rPr>
          <w:rFonts w:ascii="Arial" w:hAnsi="Arial" w:cs="Arial"/>
          <w:bCs/>
        </w:rPr>
        <w:t>authority’s</w:t>
      </w:r>
      <w:r w:rsidR="0051219E">
        <w:rPr>
          <w:rFonts w:ascii="Arial" w:hAnsi="Arial" w:cs="Arial"/>
          <w:bCs/>
        </w:rPr>
        <w:t xml:space="preserve"> website.</w:t>
      </w:r>
    </w:p>
    <w:p w14:paraId="27B04C9E" w14:textId="2F3CC365" w:rsidR="0051219E" w:rsidRDefault="0051219E" w:rsidP="009B4C69">
      <w:pPr>
        <w:spacing w:line="276" w:lineRule="auto"/>
        <w:jc w:val="both"/>
        <w:rPr>
          <w:rFonts w:ascii="Arial" w:hAnsi="Arial" w:cs="Arial"/>
          <w:bCs/>
        </w:rPr>
      </w:pPr>
    </w:p>
    <w:p w14:paraId="63CAD8D7" w14:textId="77777777" w:rsidR="003116C2" w:rsidRDefault="00A71A77" w:rsidP="009B4C69">
      <w:pPr>
        <w:spacing w:line="276" w:lineRule="auto"/>
        <w:jc w:val="both"/>
        <w:rPr>
          <w:rFonts w:ascii="Arial" w:hAnsi="Arial" w:cs="Arial"/>
          <w:bCs/>
        </w:rPr>
      </w:pPr>
      <w:r>
        <w:rPr>
          <w:rFonts w:ascii="Arial" w:hAnsi="Arial" w:cs="Arial"/>
          <w:bCs/>
        </w:rPr>
        <w:t>The SEND information report from each school outlines the school’s provision for young people with SEND and how the school implements this policy. This is updated annually and published on each school’s website.</w:t>
      </w:r>
      <w:r w:rsidR="003116C2">
        <w:rPr>
          <w:rFonts w:ascii="Arial" w:hAnsi="Arial" w:cs="Arial"/>
          <w:bCs/>
        </w:rPr>
        <w:t xml:space="preserve"> </w:t>
      </w:r>
      <w:r w:rsidR="00BD4895" w:rsidRPr="003116C2">
        <w:rPr>
          <w:rFonts w:ascii="Arial" w:hAnsi="Arial" w:cs="Arial"/>
          <w:bCs/>
          <w:u w:val="single"/>
        </w:rPr>
        <w:t xml:space="preserve">For </w:t>
      </w:r>
      <w:r w:rsidR="00697C5C" w:rsidRPr="003116C2">
        <w:rPr>
          <w:rFonts w:ascii="Arial" w:hAnsi="Arial" w:cs="Arial"/>
          <w:bCs/>
          <w:u w:val="single"/>
        </w:rPr>
        <w:t>greater detail on the individual school, please refer to the SEND information report</w:t>
      </w:r>
      <w:r w:rsidR="00697C5C">
        <w:rPr>
          <w:rFonts w:ascii="Arial" w:hAnsi="Arial" w:cs="Arial"/>
          <w:bCs/>
        </w:rPr>
        <w:t xml:space="preserve">, </w:t>
      </w:r>
    </w:p>
    <w:p w14:paraId="6FF70D64" w14:textId="77777777" w:rsidR="003116C2" w:rsidRDefault="003116C2" w:rsidP="009B4C69">
      <w:pPr>
        <w:spacing w:line="276" w:lineRule="auto"/>
        <w:jc w:val="both"/>
        <w:rPr>
          <w:rFonts w:ascii="Arial" w:hAnsi="Arial" w:cs="Arial"/>
          <w:bCs/>
        </w:rPr>
      </w:pPr>
    </w:p>
    <w:p w14:paraId="65C6D4EA" w14:textId="77ED9196" w:rsidR="009B4C69" w:rsidRDefault="00697C5C" w:rsidP="009B4C69">
      <w:pPr>
        <w:spacing w:line="276" w:lineRule="auto"/>
        <w:jc w:val="both"/>
        <w:rPr>
          <w:rFonts w:ascii="Arial" w:hAnsi="Arial" w:cs="Arial"/>
          <w:bCs/>
        </w:rPr>
      </w:pPr>
      <w:r>
        <w:rPr>
          <w:rFonts w:ascii="Arial" w:hAnsi="Arial" w:cs="Arial"/>
          <w:bCs/>
        </w:rPr>
        <w:t xml:space="preserve">Section 1.3 provides further </w:t>
      </w:r>
      <w:r w:rsidR="00A71A77">
        <w:rPr>
          <w:rFonts w:ascii="Arial" w:hAnsi="Arial" w:cs="Arial"/>
          <w:bCs/>
        </w:rPr>
        <w:t xml:space="preserve">information </w:t>
      </w:r>
      <w:r>
        <w:rPr>
          <w:rFonts w:ascii="Arial" w:hAnsi="Arial" w:cs="Arial"/>
          <w:bCs/>
        </w:rPr>
        <w:t>o</w:t>
      </w:r>
      <w:r w:rsidR="00A71A77">
        <w:rPr>
          <w:rFonts w:ascii="Arial" w:hAnsi="Arial" w:cs="Arial"/>
          <w:bCs/>
        </w:rPr>
        <w:t>n</w:t>
      </w:r>
      <w:r>
        <w:rPr>
          <w:rFonts w:ascii="Arial" w:hAnsi="Arial" w:cs="Arial"/>
          <w:bCs/>
        </w:rPr>
        <w:t xml:space="preserve"> the respective roles of the trust, the local authority, the school and key staff.</w:t>
      </w:r>
    </w:p>
    <w:p w14:paraId="46E110D2" w14:textId="434F29FF" w:rsidR="00697C5C" w:rsidRDefault="00697C5C" w:rsidP="009B4C69">
      <w:pPr>
        <w:spacing w:line="276" w:lineRule="auto"/>
        <w:jc w:val="both"/>
        <w:rPr>
          <w:rFonts w:ascii="Arial" w:hAnsi="Arial" w:cs="Arial"/>
          <w:bCs/>
        </w:rPr>
      </w:pPr>
    </w:p>
    <w:p w14:paraId="4F0AF015" w14:textId="71A9244D" w:rsidR="00697C5C" w:rsidRDefault="00697C5C" w:rsidP="009B4C69">
      <w:pPr>
        <w:spacing w:line="276" w:lineRule="auto"/>
        <w:jc w:val="both"/>
        <w:rPr>
          <w:rFonts w:ascii="Arial" w:hAnsi="Arial" w:cs="Arial"/>
          <w:bCs/>
        </w:rPr>
      </w:pPr>
    </w:p>
    <w:p w14:paraId="00E2938A" w14:textId="7F4E2575" w:rsidR="00697C5C" w:rsidRDefault="00697C5C" w:rsidP="009B4C69">
      <w:pPr>
        <w:spacing w:line="276" w:lineRule="auto"/>
        <w:jc w:val="both"/>
        <w:rPr>
          <w:rFonts w:ascii="Arial" w:hAnsi="Arial" w:cs="Arial"/>
          <w:bCs/>
        </w:rPr>
      </w:pPr>
    </w:p>
    <w:p w14:paraId="740007DD" w14:textId="77777777" w:rsidR="003116C2" w:rsidRDefault="003116C2" w:rsidP="009B4C69">
      <w:pPr>
        <w:spacing w:line="276" w:lineRule="auto"/>
        <w:jc w:val="both"/>
        <w:rPr>
          <w:rFonts w:ascii="Arial" w:hAnsi="Arial" w:cs="Arial"/>
          <w:bCs/>
        </w:rPr>
      </w:pPr>
    </w:p>
    <w:p w14:paraId="10111A9B" w14:textId="7B367313" w:rsidR="00697C5C" w:rsidRDefault="00697C5C" w:rsidP="009B4C69">
      <w:pPr>
        <w:spacing w:line="276" w:lineRule="auto"/>
        <w:jc w:val="both"/>
        <w:rPr>
          <w:rFonts w:ascii="Arial" w:hAnsi="Arial" w:cs="Arial"/>
          <w:bCs/>
        </w:rPr>
      </w:pPr>
    </w:p>
    <w:p w14:paraId="36EC0DCA" w14:textId="07225ED9" w:rsidR="00DD5646" w:rsidRPr="00DD5646" w:rsidRDefault="00DD5646" w:rsidP="00DD5646">
      <w:pPr>
        <w:spacing w:line="276" w:lineRule="auto"/>
        <w:jc w:val="center"/>
        <w:rPr>
          <w:rFonts w:ascii="Arial" w:hAnsi="Arial" w:cs="Arial"/>
          <w:b/>
          <w:bCs/>
          <w:u w:val="single"/>
        </w:rPr>
      </w:pPr>
      <w:r w:rsidRPr="00DD5646">
        <w:rPr>
          <w:rFonts w:ascii="Arial" w:hAnsi="Arial" w:cs="Arial"/>
          <w:b/>
          <w:bCs/>
          <w:u w:val="single"/>
        </w:rPr>
        <w:t>Statements of intent and principles</w:t>
      </w:r>
    </w:p>
    <w:p w14:paraId="1020DB51" w14:textId="77777777" w:rsidR="00DD5646" w:rsidRPr="00DD5646" w:rsidRDefault="00DD5646" w:rsidP="004C6BAA">
      <w:pPr>
        <w:spacing w:line="276" w:lineRule="auto"/>
        <w:rPr>
          <w:rFonts w:ascii="Arial" w:hAnsi="Arial" w:cs="Arial"/>
          <w:b/>
          <w:bCs/>
        </w:rPr>
      </w:pPr>
    </w:p>
    <w:p w14:paraId="22773958" w14:textId="3DD933B2" w:rsidR="009B4C69" w:rsidRDefault="009B4C69" w:rsidP="004C6BAA">
      <w:pPr>
        <w:spacing w:line="276" w:lineRule="auto"/>
        <w:rPr>
          <w:rFonts w:ascii="Arial" w:hAnsi="Arial" w:cs="Arial"/>
        </w:rPr>
      </w:pPr>
      <w:r w:rsidRPr="00DD5646">
        <w:rPr>
          <w:rFonts w:ascii="Arial" w:hAnsi="Arial" w:cs="Arial"/>
          <w:b/>
          <w:bCs/>
        </w:rPr>
        <w:t>Our trust mission</w:t>
      </w:r>
      <w:r w:rsidR="0020077F">
        <w:rPr>
          <w:rFonts w:ascii="Arial" w:hAnsi="Arial" w:cs="Arial"/>
          <w:b/>
          <w:bCs/>
        </w:rPr>
        <w:t>:</w:t>
      </w:r>
      <w:r w:rsidRPr="00DD5646">
        <w:rPr>
          <w:rFonts w:ascii="Arial" w:hAnsi="Arial" w:cs="Arial"/>
          <w:b/>
          <w:bCs/>
        </w:rPr>
        <w:t xml:space="preserve"> </w:t>
      </w:r>
      <w:r w:rsidRPr="00DD5646">
        <w:rPr>
          <w:rFonts w:ascii="Arial" w:hAnsi="Arial" w:cs="Arial"/>
        </w:rPr>
        <w:t>is that every individual is in a great school and the vision for our students is that they leave us accomplished, independent, resilient, compassionate young people, with choices and opportunities ahead of them.</w:t>
      </w:r>
    </w:p>
    <w:p w14:paraId="74F82F21" w14:textId="77777777" w:rsidR="00DD5646" w:rsidRPr="00DD5646" w:rsidRDefault="00DD5646" w:rsidP="004C6BAA">
      <w:pPr>
        <w:spacing w:line="276" w:lineRule="auto"/>
        <w:rPr>
          <w:rFonts w:ascii="Arial" w:hAnsi="Arial" w:cs="Arial"/>
          <w:b/>
          <w:bCs/>
        </w:rPr>
      </w:pPr>
    </w:p>
    <w:p w14:paraId="52DF9E4A" w14:textId="0E1467F4" w:rsidR="009B4C69" w:rsidRPr="00DD5646" w:rsidRDefault="0020077F" w:rsidP="004C6BAA">
      <w:pPr>
        <w:spacing w:line="276" w:lineRule="auto"/>
        <w:rPr>
          <w:rFonts w:ascii="Arial" w:hAnsi="Arial" w:cs="Arial"/>
        </w:rPr>
      </w:pPr>
      <w:r>
        <w:rPr>
          <w:rFonts w:ascii="Arial" w:hAnsi="Arial" w:cs="Arial"/>
          <w:b/>
          <w:bCs/>
        </w:rPr>
        <w:t>Our trust vision for SEND: w</w:t>
      </w:r>
      <w:r w:rsidR="009B4C69" w:rsidRPr="00DD5646">
        <w:rPr>
          <w:rFonts w:ascii="Arial" w:hAnsi="Arial" w:cs="Arial"/>
          <w:b/>
          <w:bCs/>
        </w:rPr>
        <w:t xml:space="preserve">e therefore want every-one in our schools </w:t>
      </w:r>
      <w:r w:rsidR="009B4C69" w:rsidRPr="00DD5646">
        <w:rPr>
          <w:rFonts w:ascii="Arial" w:hAnsi="Arial" w:cs="Arial"/>
        </w:rPr>
        <w:t xml:space="preserve">to have a shared responsibility for meeting the needs, hopes and aspirations of all our young people, </w:t>
      </w:r>
      <w:r w:rsidR="009B4C69" w:rsidRPr="00DD5646">
        <w:rPr>
          <w:rFonts w:ascii="Arial" w:hAnsi="Arial" w:cs="Arial"/>
          <w:u w:val="single"/>
        </w:rPr>
        <w:t>in particular those with SEND</w:t>
      </w:r>
      <w:r w:rsidR="009B4C69" w:rsidRPr="00DD5646">
        <w:rPr>
          <w:rFonts w:ascii="Arial" w:hAnsi="Arial" w:cs="Arial"/>
        </w:rPr>
        <w:t>. Those directly involved in working with SEND students and their parents/</w:t>
      </w:r>
      <w:proofErr w:type="spellStart"/>
      <w:r w:rsidR="009B4C69" w:rsidRPr="00DD5646">
        <w:rPr>
          <w:rFonts w:ascii="Arial" w:hAnsi="Arial" w:cs="Arial"/>
        </w:rPr>
        <w:t>carers</w:t>
      </w:r>
      <w:proofErr w:type="spellEnd"/>
      <w:r w:rsidR="009B4C69" w:rsidRPr="00DD5646">
        <w:rPr>
          <w:rFonts w:ascii="Arial" w:hAnsi="Arial" w:cs="Arial"/>
        </w:rPr>
        <w:t xml:space="preserve"> aim to meet the needs of the SEND students, using the SEND resources for advice, expertise, and comment, in order to enhance their pedagogy, advice and guidance. </w:t>
      </w:r>
      <w:r w:rsidR="00F046C0" w:rsidRPr="00F046C0">
        <w:rPr>
          <w:rFonts w:ascii="Arial" w:hAnsi="Arial" w:cs="Arial"/>
        </w:rPr>
        <w:t>This is so that we work towards our vision, particularly for our SEND students to have choices and opportunities ahead of them.</w:t>
      </w:r>
    </w:p>
    <w:p w14:paraId="67C854FF" w14:textId="7034F17B" w:rsidR="009B4C69" w:rsidRPr="00DD5646" w:rsidRDefault="009B4C69" w:rsidP="004C6BAA">
      <w:pPr>
        <w:spacing w:line="276" w:lineRule="auto"/>
        <w:rPr>
          <w:rFonts w:ascii="Arial" w:hAnsi="Arial" w:cs="Arial"/>
        </w:rPr>
      </w:pPr>
      <w:r w:rsidRPr="00DD5646">
        <w:rPr>
          <w:rFonts w:ascii="Arial" w:hAnsi="Arial" w:cs="Arial"/>
        </w:rPr>
        <w:t>One of the major strategic aims is to close the gap between SEND and non-SEND students.</w:t>
      </w:r>
    </w:p>
    <w:p w14:paraId="4531693C" w14:textId="77777777" w:rsidR="005B3B8F" w:rsidRPr="004C6BAA" w:rsidRDefault="005B3B8F" w:rsidP="004C6BAA">
      <w:pPr>
        <w:pStyle w:val="Heading1"/>
        <w:spacing w:line="276" w:lineRule="auto"/>
        <w:ind w:left="0"/>
        <w:rPr>
          <w:rFonts w:ascii="Arial" w:hAnsi="Arial" w:cs="Arial"/>
        </w:rPr>
      </w:pPr>
    </w:p>
    <w:p w14:paraId="139EEA22" w14:textId="77777777" w:rsidR="00037A7A" w:rsidRPr="004C6BAA" w:rsidRDefault="00037A7A" w:rsidP="004C6BAA">
      <w:pPr>
        <w:pStyle w:val="Heading1"/>
        <w:spacing w:line="276" w:lineRule="auto"/>
        <w:ind w:left="0"/>
        <w:rPr>
          <w:rFonts w:ascii="Arial" w:hAnsi="Arial" w:cs="Arial"/>
        </w:rPr>
      </w:pPr>
      <w:r w:rsidRPr="004C6BAA">
        <w:rPr>
          <w:rFonts w:ascii="Arial" w:hAnsi="Arial" w:cs="Arial"/>
        </w:rPr>
        <w:t>This SEND Policy should be read in conjunction with the SEND Information Report</w:t>
      </w:r>
    </w:p>
    <w:p w14:paraId="7E4EC3CC" w14:textId="77777777" w:rsidR="00DD5646" w:rsidRDefault="00DD5646" w:rsidP="00DD5646">
      <w:pPr>
        <w:spacing w:line="276" w:lineRule="auto"/>
        <w:rPr>
          <w:rFonts w:ascii="Arial" w:hAnsi="Arial" w:cs="Arial"/>
          <w:b/>
        </w:rPr>
      </w:pPr>
    </w:p>
    <w:p w14:paraId="64DA14DC" w14:textId="237944BD" w:rsidR="00037A7A" w:rsidRPr="00697C5C" w:rsidRDefault="00037A7A" w:rsidP="00DD5646">
      <w:pPr>
        <w:spacing w:line="276" w:lineRule="auto"/>
        <w:rPr>
          <w:rFonts w:ascii="Arial" w:hAnsi="Arial" w:cs="Arial"/>
          <w:b/>
        </w:rPr>
      </w:pPr>
      <w:r w:rsidRPr="00697C5C">
        <w:rPr>
          <w:rFonts w:ascii="Arial" w:hAnsi="Arial" w:cs="Arial"/>
          <w:b/>
        </w:rPr>
        <w:t>Statutory Guidance</w:t>
      </w:r>
    </w:p>
    <w:p w14:paraId="2747BE04" w14:textId="155BCD91" w:rsidR="00037A7A" w:rsidRPr="004C6BAA" w:rsidRDefault="00037A7A" w:rsidP="00DD5646">
      <w:pPr>
        <w:pStyle w:val="BodyText"/>
        <w:spacing w:line="276" w:lineRule="auto"/>
        <w:ind w:right="101"/>
        <w:rPr>
          <w:rFonts w:ascii="Arial" w:hAnsi="Arial" w:cs="Arial"/>
        </w:rPr>
      </w:pPr>
      <w:r w:rsidRPr="00697C5C">
        <w:rPr>
          <w:rFonts w:ascii="Arial" w:hAnsi="Arial" w:cs="Arial"/>
        </w:rPr>
        <w:t xml:space="preserve">This policy was developed in consultation with staff and students of the </w:t>
      </w:r>
      <w:r w:rsidR="00697C5C" w:rsidRPr="00697C5C">
        <w:rPr>
          <w:rFonts w:ascii="Arial" w:hAnsi="Arial" w:cs="Arial"/>
        </w:rPr>
        <w:t xml:space="preserve">trust’s school </w:t>
      </w:r>
      <w:r w:rsidRPr="00697C5C">
        <w:rPr>
          <w:rFonts w:ascii="Arial" w:hAnsi="Arial" w:cs="Arial"/>
        </w:rPr>
        <w:t>community and pays due regard to</w:t>
      </w:r>
      <w:r w:rsidR="00DD5646" w:rsidRPr="00697C5C">
        <w:rPr>
          <w:rFonts w:ascii="Arial" w:hAnsi="Arial" w:cs="Arial"/>
        </w:rPr>
        <w:t xml:space="preserve"> the relevant guidance stated on the front page.</w:t>
      </w:r>
    </w:p>
    <w:p w14:paraId="06515BC6" w14:textId="77777777" w:rsidR="00037A7A" w:rsidRPr="004C6BAA" w:rsidRDefault="00037A7A" w:rsidP="004C6BAA">
      <w:pPr>
        <w:pStyle w:val="BodyText"/>
        <w:spacing w:line="276" w:lineRule="auto"/>
        <w:rPr>
          <w:rFonts w:ascii="Arial" w:hAnsi="Arial" w:cs="Arial"/>
          <w:sz w:val="24"/>
        </w:rPr>
      </w:pPr>
    </w:p>
    <w:p w14:paraId="08B9C432" w14:textId="329398A0" w:rsidR="00037A7A" w:rsidRPr="00DD5646" w:rsidRDefault="00037A7A" w:rsidP="00DD5646">
      <w:pPr>
        <w:pStyle w:val="Heading1"/>
        <w:spacing w:line="276" w:lineRule="auto"/>
        <w:ind w:left="0"/>
        <w:jc w:val="both"/>
        <w:rPr>
          <w:rFonts w:ascii="Arial" w:hAnsi="Arial" w:cs="Arial"/>
          <w:b w:val="0"/>
          <w:bCs w:val="0"/>
          <w:iCs/>
          <w:u w:val="single"/>
        </w:rPr>
      </w:pPr>
      <w:r w:rsidRPr="004C6BAA">
        <w:rPr>
          <w:rFonts w:ascii="Arial" w:hAnsi="Arial" w:cs="Arial"/>
          <w:u w:val="single"/>
        </w:rPr>
        <w:t>Underlying principle</w:t>
      </w:r>
      <w:r w:rsidR="00DD5646">
        <w:rPr>
          <w:rFonts w:ascii="Arial" w:hAnsi="Arial" w:cs="Arial"/>
          <w:u w:val="single"/>
        </w:rPr>
        <w:t xml:space="preserve">: </w:t>
      </w:r>
      <w:r w:rsidRPr="00DD5646">
        <w:rPr>
          <w:rFonts w:ascii="Arial" w:hAnsi="Arial" w:cs="Arial"/>
          <w:iCs/>
          <w:u w:val="single"/>
        </w:rPr>
        <w:t>All teachers are teachers of Special Educational Needs</w:t>
      </w:r>
      <w:r w:rsidR="00C91D8E" w:rsidRPr="00DD5646">
        <w:rPr>
          <w:rFonts w:ascii="Arial" w:hAnsi="Arial" w:cs="Arial"/>
          <w:iCs/>
          <w:u w:val="single"/>
        </w:rPr>
        <w:t>:</w:t>
      </w:r>
    </w:p>
    <w:p w14:paraId="41A8E553" w14:textId="77777777" w:rsidR="00DD5646" w:rsidRDefault="00DD5646" w:rsidP="00DD5646">
      <w:pPr>
        <w:spacing w:line="276" w:lineRule="auto"/>
        <w:ind w:right="464"/>
        <w:rPr>
          <w:rFonts w:ascii="Arial" w:hAnsi="Arial" w:cs="Arial"/>
          <w:b/>
          <w:iCs/>
        </w:rPr>
      </w:pPr>
    </w:p>
    <w:p w14:paraId="59A863EA" w14:textId="3BB680A3" w:rsidR="00037A7A" w:rsidRDefault="00037A7A" w:rsidP="00DD5646">
      <w:pPr>
        <w:spacing w:line="276" w:lineRule="auto"/>
        <w:ind w:right="464"/>
        <w:rPr>
          <w:rFonts w:ascii="Arial" w:hAnsi="Arial" w:cs="Arial"/>
          <w:b/>
          <w:iCs/>
        </w:rPr>
      </w:pPr>
      <w:r w:rsidRPr="004C6BAA">
        <w:rPr>
          <w:rFonts w:ascii="Arial" w:hAnsi="Arial" w:cs="Arial"/>
          <w:b/>
          <w:iCs/>
        </w:rPr>
        <w:t>Every teacher is responsible and accountable for the progress and development of all students in their class including those students who access support from teaching assistants or specialist staff.</w:t>
      </w:r>
    </w:p>
    <w:p w14:paraId="6371B837" w14:textId="1CB50F5E" w:rsidR="00983B11" w:rsidRDefault="00983B11" w:rsidP="00DD5646">
      <w:pPr>
        <w:spacing w:line="276" w:lineRule="auto"/>
        <w:ind w:right="464"/>
        <w:rPr>
          <w:rFonts w:ascii="Arial" w:hAnsi="Arial" w:cs="Arial"/>
          <w:b/>
          <w:iCs/>
        </w:rPr>
      </w:pPr>
    </w:p>
    <w:p w14:paraId="691B4683" w14:textId="3ED1D33C" w:rsidR="00983B11" w:rsidRPr="004C6BAA" w:rsidRDefault="00983B11" w:rsidP="00AE10E5">
      <w:pPr>
        <w:pStyle w:val="BodyText"/>
        <w:spacing w:line="276" w:lineRule="auto"/>
        <w:ind w:right="272"/>
        <w:jc w:val="both"/>
        <w:rPr>
          <w:rFonts w:ascii="Arial" w:hAnsi="Arial" w:cs="Arial"/>
          <w:b/>
          <w:iCs/>
        </w:rPr>
      </w:pPr>
      <w:r>
        <w:rPr>
          <w:rFonts w:ascii="Arial" w:hAnsi="Arial" w:cs="Arial"/>
          <w:b/>
          <w:iCs/>
        </w:rPr>
        <w:t xml:space="preserve">We believe </w:t>
      </w:r>
      <w:r w:rsidR="00697C5C">
        <w:rPr>
          <w:rFonts w:ascii="Arial" w:hAnsi="Arial" w:cs="Arial"/>
          <w:b/>
          <w:iCs/>
        </w:rPr>
        <w:t>on</w:t>
      </w:r>
      <w:r>
        <w:rPr>
          <w:rFonts w:ascii="Arial" w:hAnsi="Arial" w:cs="Arial"/>
          <w:b/>
          <w:iCs/>
        </w:rPr>
        <w:t xml:space="preserve"> </w:t>
      </w:r>
      <w:r w:rsidRPr="00983B11">
        <w:rPr>
          <w:rFonts w:ascii="Arial" w:hAnsi="Arial" w:cs="Arial"/>
          <w:b/>
          <w:bCs/>
        </w:rPr>
        <w:t xml:space="preserve">being inclusive through providing support to those that need it and </w:t>
      </w:r>
      <w:r w:rsidR="00697C5C">
        <w:rPr>
          <w:rFonts w:ascii="Arial" w:hAnsi="Arial" w:cs="Arial"/>
          <w:b/>
          <w:bCs/>
        </w:rPr>
        <w:t xml:space="preserve">simultaneously </w:t>
      </w:r>
      <w:r w:rsidRPr="00983B11">
        <w:rPr>
          <w:rFonts w:ascii="Arial" w:hAnsi="Arial" w:cs="Arial"/>
          <w:b/>
          <w:bCs/>
        </w:rPr>
        <w:t>being ambitious for our young people</w:t>
      </w:r>
      <w:r>
        <w:rPr>
          <w:rFonts w:ascii="Arial" w:hAnsi="Arial" w:cs="Arial"/>
          <w:b/>
          <w:bCs/>
        </w:rPr>
        <w:t xml:space="preserve">. This </w:t>
      </w:r>
      <w:proofErr w:type="gramStart"/>
      <w:r>
        <w:rPr>
          <w:rFonts w:ascii="Arial" w:hAnsi="Arial" w:cs="Arial"/>
          <w:b/>
          <w:bCs/>
        </w:rPr>
        <w:t>ethos  is</w:t>
      </w:r>
      <w:proofErr w:type="gramEnd"/>
      <w:r>
        <w:rPr>
          <w:rFonts w:ascii="Arial" w:hAnsi="Arial" w:cs="Arial"/>
          <w:b/>
          <w:bCs/>
        </w:rPr>
        <w:t xml:space="preserve"> the golden thread which defines our work and is woven  into the leadership and management of our school’s approach to SEND.</w:t>
      </w:r>
    </w:p>
    <w:p w14:paraId="2C0DF93A" w14:textId="77777777" w:rsidR="00037A7A" w:rsidRPr="004C6BAA" w:rsidRDefault="00037A7A" w:rsidP="004C6BAA">
      <w:pPr>
        <w:pStyle w:val="BodyText"/>
        <w:spacing w:line="276" w:lineRule="auto"/>
        <w:rPr>
          <w:rFonts w:ascii="Arial" w:hAnsi="Arial" w:cs="Arial"/>
          <w:b/>
          <w:i/>
        </w:rPr>
      </w:pPr>
    </w:p>
    <w:p w14:paraId="61C0EC1A" w14:textId="77777777" w:rsidR="00037A7A" w:rsidRPr="004C6BAA" w:rsidRDefault="00037A7A" w:rsidP="00DD5646">
      <w:pPr>
        <w:pStyle w:val="Heading1"/>
        <w:spacing w:line="276" w:lineRule="auto"/>
        <w:ind w:left="0"/>
        <w:jc w:val="both"/>
        <w:rPr>
          <w:rFonts w:ascii="Arial" w:hAnsi="Arial" w:cs="Arial"/>
        </w:rPr>
      </w:pPr>
      <w:r w:rsidRPr="004C6BAA">
        <w:rPr>
          <w:rFonts w:ascii="Arial" w:hAnsi="Arial" w:cs="Arial"/>
          <w:u w:val="single"/>
        </w:rPr>
        <w:t>High Quality Teaching</w:t>
      </w:r>
    </w:p>
    <w:p w14:paraId="412E7AFC" w14:textId="64135065" w:rsidR="00037A7A" w:rsidRPr="004C6BAA" w:rsidRDefault="00037A7A" w:rsidP="00DD5646">
      <w:pPr>
        <w:pStyle w:val="BodyText"/>
        <w:spacing w:line="276" w:lineRule="auto"/>
        <w:ind w:right="270"/>
        <w:jc w:val="both"/>
        <w:rPr>
          <w:rFonts w:ascii="Arial" w:hAnsi="Arial" w:cs="Arial"/>
        </w:rPr>
      </w:pPr>
      <w:r w:rsidRPr="004C6BAA">
        <w:rPr>
          <w:rFonts w:ascii="Arial" w:hAnsi="Arial" w:cs="Arial"/>
        </w:rPr>
        <w:t>High quality teaching is that which is differentiated to meet the needs of the majority of students. Some students will need something additional to and different from</w:t>
      </w:r>
      <w:r w:rsidRPr="004C6BAA">
        <w:rPr>
          <w:rFonts w:ascii="Arial" w:hAnsi="Arial" w:cs="Arial"/>
          <w:b/>
          <w:i/>
        </w:rPr>
        <w:t xml:space="preserve"> </w:t>
      </w:r>
      <w:r w:rsidRPr="004C6BAA">
        <w:rPr>
          <w:rFonts w:ascii="Arial" w:hAnsi="Arial" w:cs="Arial"/>
        </w:rPr>
        <w:t xml:space="preserve">what is provided for the majority of students; </w:t>
      </w:r>
      <w:r w:rsidR="00DD5646">
        <w:rPr>
          <w:rFonts w:ascii="Arial" w:hAnsi="Arial" w:cs="Arial"/>
        </w:rPr>
        <w:t>this may include provision outside of the mainstream classroom</w:t>
      </w:r>
      <w:r w:rsidR="00E515AA">
        <w:rPr>
          <w:rFonts w:ascii="Arial" w:hAnsi="Arial" w:cs="Arial"/>
        </w:rPr>
        <w:t xml:space="preserve">. This </w:t>
      </w:r>
      <w:r w:rsidRPr="004C6BAA">
        <w:rPr>
          <w:rFonts w:ascii="Arial" w:hAnsi="Arial" w:cs="Arial"/>
        </w:rPr>
        <w:t xml:space="preserve">is special educational provision and we will use our best </w:t>
      </w:r>
      <w:proofErr w:type="spellStart"/>
      <w:r w:rsidRPr="004C6BAA">
        <w:rPr>
          <w:rFonts w:ascii="Arial" w:hAnsi="Arial" w:cs="Arial"/>
        </w:rPr>
        <w:t>endeavours</w:t>
      </w:r>
      <w:proofErr w:type="spellEnd"/>
      <w:r w:rsidRPr="004C6BAA">
        <w:rPr>
          <w:rFonts w:ascii="Arial" w:hAnsi="Arial" w:cs="Arial"/>
        </w:rPr>
        <w:t xml:space="preserve"> to ensure that provision is made for those who need</w:t>
      </w:r>
      <w:r w:rsidRPr="004C6BAA">
        <w:rPr>
          <w:rFonts w:ascii="Arial" w:hAnsi="Arial" w:cs="Arial"/>
          <w:spacing w:val="-7"/>
        </w:rPr>
        <w:t xml:space="preserve"> </w:t>
      </w:r>
      <w:r w:rsidRPr="004C6BAA">
        <w:rPr>
          <w:rFonts w:ascii="Arial" w:hAnsi="Arial" w:cs="Arial"/>
        </w:rPr>
        <w:t>it.</w:t>
      </w:r>
    </w:p>
    <w:p w14:paraId="2F30F1B6" w14:textId="77777777" w:rsidR="00037A7A" w:rsidRPr="004C6BAA" w:rsidRDefault="00037A7A" w:rsidP="004C6BAA">
      <w:pPr>
        <w:pStyle w:val="BodyText"/>
        <w:spacing w:line="276" w:lineRule="auto"/>
        <w:rPr>
          <w:rFonts w:ascii="Arial" w:hAnsi="Arial" w:cs="Arial"/>
        </w:rPr>
      </w:pPr>
    </w:p>
    <w:p w14:paraId="03B596A2" w14:textId="77777777" w:rsidR="00037A7A" w:rsidRPr="004C6BAA" w:rsidRDefault="00037A7A" w:rsidP="00E515AA">
      <w:pPr>
        <w:pStyle w:val="Heading1"/>
        <w:spacing w:line="276" w:lineRule="auto"/>
        <w:ind w:left="0"/>
        <w:jc w:val="both"/>
        <w:rPr>
          <w:rFonts w:ascii="Arial" w:hAnsi="Arial" w:cs="Arial"/>
        </w:rPr>
      </w:pPr>
      <w:r w:rsidRPr="004C6BAA">
        <w:rPr>
          <w:rFonts w:ascii="Arial" w:hAnsi="Arial" w:cs="Arial"/>
          <w:u w:val="single"/>
        </w:rPr>
        <w:t>Provision for students with special educational needs or disability</w:t>
      </w:r>
    </w:p>
    <w:p w14:paraId="37941781" w14:textId="77777777" w:rsidR="00B657DE" w:rsidRDefault="00037A7A" w:rsidP="003116C2">
      <w:pPr>
        <w:pStyle w:val="BodyText"/>
        <w:spacing w:line="276" w:lineRule="auto"/>
        <w:ind w:right="273"/>
        <w:rPr>
          <w:rFonts w:ascii="Arial" w:hAnsi="Arial" w:cs="Arial"/>
        </w:rPr>
      </w:pPr>
      <w:r w:rsidRPr="004C6BAA">
        <w:rPr>
          <w:rFonts w:ascii="Arial" w:hAnsi="Arial" w:cs="Arial"/>
        </w:rPr>
        <w:t xml:space="preserve">We </w:t>
      </w:r>
      <w:r w:rsidR="00AC02B2">
        <w:rPr>
          <w:rFonts w:ascii="Arial" w:hAnsi="Arial" w:cs="Arial"/>
        </w:rPr>
        <w:t>aim</w:t>
      </w:r>
      <w:r w:rsidRPr="004C6BAA">
        <w:rPr>
          <w:rFonts w:ascii="Arial" w:hAnsi="Arial" w:cs="Arial"/>
        </w:rPr>
        <w:t xml:space="preserve"> to ensure that the necessary provision is made for any student who has </w:t>
      </w:r>
      <w:r w:rsidR="00C91D8E" w:rsidRPr="004C6BAA">
        <w:rPr>
          <w:rFonts w:ascii="Arial" w:hAnsi="Arial" w:cs="Arial"/>
        </w:rPr>
        <w:t xml:space="preserve">a </w:t>
      </w:r>
      <w:r w:rsidRPr="004C6BAA">
        <w:rPr>
          <w:rFonts w:ascii="Arial" w:hAnsi="Arial" w:cs="Arial"/>
        </w:rPr>
        <w:t xml:space="preserve">special educational need or disability. The staff and governors of </w:t>
      </w:r>
      <w:r w:rsidR="00AC02B2">
        <w:rPr>
          <w:rFonts w:ascii="Arial" w:hAnsi="Arial" w:cs="Arial"/>
        </w:rPr>
        <w:t>our schools</w:t>
      </w:r>
      <w:r w:rsidRPr="004C6BAA">
        <w:rPr>
          <w:rFonts w:ascii="Arial" w:hAnsi="Arial" w:cs="Arial"/>
        </w:rPr>
        <w:t xml:space="preserve"> </w:t>
      </w:r>
      <w:r w:rsidR="00AC02B2">
        <w:rPr>
          <w:rFonts w:ascii="Arial" w:hAnsi="Arial" w:cs="Arial"/>
        </w:rPr>
        <w:t xml:space="preserve">aim to secure choices and opportunities for </w:t>
      </w:r>
      <w:r w:rsidRPr="004C6BAA">
        <w:rPr>
          <w:rFonts w:ascii="Arial" w:hAnsi="Arial" w:cs="Arial"/>
        </w:rPr>
        <w:t xml:space="preserve">all students with SEND </w:t>
      </w:r>
      <w:r w:rsidR="00AC02B2">
        <w:rPr>
          <w:rFonts w:ascii="Arial" w:hAnsi="Arial" w:cs="Arial"/>
        </w:rPr>
        <w:t xml:space="preserve">to enable them to </w:t>
      </w:r>
      <w:r w:rsidRPr="004C6BAA">
        <w:rPr>
          <w:rFonts w:ascii="Arial" w:hAnsi="Arial" w:cs="Arial"/>
        </w:rPr>
        <w:t>reach their full potential</w:t>
      </w:r>
      <w:r w:rsidR="00AC02B2">
        <w:rPr>
          <w:rFonts w:ascii="Arial" w:hAnsi="Arial" w:cs="Arial"/>
        </w:rPr>
        <w:t xml:space="preserve">. These young people </w:t>
      </w:r>
      <w:r w:rsidRPr="004C6BAA">
        <w:rPr>
          <w:rFonts w:ascii="Arial" w:hAnsi="Arial" w:cs="Arial"/>
        </w:rPr>
        <w:t>are fully included within the school community</w:t>
      </w:r>
      <w:r w:rsidR="00AB06FC">
        <w:rPr>
          <w:rFonts w:ascii="Arial" w:hAnsi="Arial" w:cs="Arial"/>
        </w:rPr>
        <w:t xml:space="preserve"> and are provided with the same opportunities as all other young people through our inclusive ethos. Reference in our trust</w:t>
      </w:r>
      <w:r w:rsidR="00AE10E5">
        <w:rPr>
          <w:rFonts w:ascii="Arial" w:hAnsi="Arial" w:cs="Arial"/>
        </w:rPr>
        <w:t xml:space="preserve"> name</w:t>
      </w:r>
      <w:r w:rsidR="00AB06FC">
        <w:rPr>
          <w:rFonts w:ascii="Arial" w:hAnsi="Arial" w:cs="Arial"/>
        </w:rPr>
        <w:t xml:space="preserve"> t</w:t>
      </w:r>
      <w:r w:rsidR="00AE10E5">
        <w:rPr>
          <w:rFonts w:ascii="Arial" w:hAnsi="Arial" w:cs="Arial"/>
        </w:rPr>
        <w:t>o</w:t>
      </w:r>
      <w:r w:rsidR="00AB06FC">
        <w:rPr>
          <w:rFonts w:ascii="Arial" w:hAnsi="Arial" w:cs="Arial"/>
        </w:rPr>
        <w:t xml:space="preserve"> the age range (3-18) </w:t>
      </w:r>
      <w:r w:rsidR="00AE10E5">
        <w:rPr>
          <w:rFonts w:ascii="Arial" w:hAnsi="Arial" w:cs="Arial"/>
        </w:rPr>
        <w:t xml:space="preserve">demonstrates that inclusive ethos i.e. the only dimension which defines the intake is an age </w:t>
      </w:r>
      <w:r w:rsidR="00AE10E5">
        <w:rPr>
          <w:rFonts w:ascii="Arial" w:hAnsi="Arial" w:cs="Arial"/>
        </w:rPr>
        <w:lastRenderedPageBreak/>
        <w:t xml:space="preserve">range. Our purpose is therefore to enable our young people to </w:t>
      </w:r>
      <w:r w:rsidRPr="004C6BAA">
        <w:rPr>
          <w:rFonts w:ascii="Arial" w:hAnsi="Arial" w:cs="Arial"/>
        </w:rPr>
        <w:t>make successful transitions between educational establishments</w:t>
      </w:r>
      <w:r w:rsidR="00AE10E5">
        <w:rPr>
          <w:rFonts w:ascii="Arial" w:hAnsi="Arial" w:cs="Arial"/>
        </w:rPr>
        <w:t xml:space="preserve"> (as they transition through phases) and ultimately into adult life.</w:t>
      </w:r>
      <w:r w:rsidRPr="004C6BAA">
        <w:rPr>
          <w:rFonts w:ascii="Arial" w:hAnsi="Arial" w:cs="Arial"/>
        </w:rPr>
        <w:t xml:space="preserve"> Meeting the needs of students with SEND requires partnership</w:t>
      </w:r>
      <w:r w:rsidR="00AE10E5">
        <w:rPr>
          <w:rFonts w:ascii="Arial" w:hAnsi="Arial" w:cs="Arial"/>
        </w:rPr>
        <w:t>s</w:t>
      </w:r>
      <w:r w:rsidRPr="004C6BAA">
        <w:rPr>
          <w:rFonts w:ascii="Arial" w:hAnsi="Arial" w:cs="Arial"/>
        </w:rPr>
        <w:t xml:space="preserve"> between all those involved – Local Authority (LA), school, parents/</w:t>
      </w:r>
      <w:proofErr w:type="spellStart"/>
      <w:r w:rsidRPr="004C6BAA">
        <w:rPr>
          <w:rFonts w:ascii="Arial" w:hAnsi="Arial" w:cs="Arial"/>
        </w:rPr>
        <w:t>carers</w:t>
      </w:r>
      <w:proofErr w:type="spellEnd"/>
      <w:r w:rsidRPr="004C6BAA">
        <w:rPr>
          <w:rFonts w:ascii="Arial" w:hAnsi="Arial" w:cs="Arial"/>
        </w:rPr>
        <w:t>, students, children’s services and other</w:t>
      </w:r>
      <w:r w:rsidR="00C91D8E" w:rsidRPr="004C6BAA">
        <w:rPr>
          <w:rFonts w:ascii="Arial" w:hAnsi="Arial" w:cs="Arial"/>
        </w:rPr>
        <w:t xml:space="preserve"> relevant</w:t>
      </w:r>
      <w:r w:rsidRPr="004C6BAA">
        <w:rPr>
          <w:rFonts w:ascii="Arial" w:hAnsi="Arial" w:cs="Arial"/>
          <w:spacing w:val="-7"/>
        </w:rPr>
        <w:t xml:space="preserve"> </w:t>
      </w:r>
      <w:r w:rsidR="0026423F" w:rsidRPr="004C6BAA">
        <w:rPr>
          <w:rFonts w:ascii="Arial" w:hAnsi="Arial" w:cs="Arial"/>
        </w:rPr>
        <w:t>agenci</w:t>
      </w:r>
      <w:r w:rsidR="00910332" w:rsidRPr="004C6BAA">
        <w:rPr>
          <w:rFonts w:ascii="Arial" w:hAnsi="Arial" w:cs="Arial"/>
        </w:rPr>
        <w:t>es.</w:t>
      </w:r>
      <w:r w:rsidR="00B657DE">
        <w:rPr>
          <w:rFonts w:ascii="Arial" w:hAnsi="Arial" w:cs="Arial"/>
        </w:rPr>
        <w:t xml:space="preserve"> </w:t>
      </w:r>
    </w:p>
    <w:p w14:paraId="5A1C3C08" w14:textId="77777777" w:rsidR="00B657DE" w:rsidRDefault="00B657DE" w:rsidP="00B657DE">
      <w:pPr>
        <w:pStyle w:val="BodyText"/>
        <w:spacing w:line="276" w:lineRule="auto"/>
        <w:ind w:left="221" w:right="273"/>
        <w:rPr>
          <w:rFonts w:ascii="Arial" w:hAnsi="Arial" w:cs="Arial"/>
        </w:rPr>
      </w:pPr>
    </w:p>
    <w:p w14:paraId="5128BF2F" w14:textId="4756703A" w:rsidR="00B657DE" w:rsidRPr="004C6BAA" w:rsidRDefault="00B657DE" w:rsidP="003116C2">
      <w:pPr>
        <w:pStyle w:val="BodyText"/>
        <w:spacing w:line="276" w:lineRule="auto"/>
        <w:ind w:right="273"/>
        <w:rPr>
          <w:rFonts w:ascii="Arial" w:hAnsi="Arial" w:cs="Arial"/>
        </w:rPr>
      </w:pPr>
      <w:r w:rsidRPr="004C6BAA">
        <w:rPr>
          <w:rFonts w:ascii="Arial" w:hAnsi="Arial" w:cs="Arial"/>
        </w:rPr>
        <w:t>In addition to the Board of Trustees, Local</w:t>
      </w:r>
      <w:r w:rsidRPr="004C6BAA">
        <w:rPr>
          <w:rFonts w:ascii="Arial" w:hAnsi="Arial" w:cs="Arial"/>
          <w:spacing w:val="-4"/>
        </w:rPr>
        <w:t xml:space="preserve"> </w:t>
      </w:r>
      <w:r w:rsidRPr="004C6BAA">
        <w:rPr>
          <w:rFonts w:ascii="Arial" w:hAnsi="Arial" w:cs="Arial"/>
        </w:rPr>
        <w:t>Governing</w:t>
      </w:r>
      <w:r w:rsidRPr="004C6BAA">
        <w:rPr>
          <w:rFonts w:ascii="Arial" w:hAnsi="Arial" w:cs="Arial"/>
          <w:spacing w:val="-3"/>
        </w:rPr>
        <w:t xml:space="preserve"> </w:t>
      </w:r>
      <w:r w:rsidRPr="004C6BAA">
        <w:rPr>
          <w:rFonts w:ascii="Arial" w:hAnsi="Arial" w:cs="Arial"/>
        </w:rPr>
        <w:t>Body,</w:t>
      </w:r>
      <w:r w:rsidRPr="004C6BAA">
        <w:rPr>
          <w:rFonts w:ascii="Arial" w:hAnsi="Arial" w:cs="Arial"/>
          <w:spacing w:val="-2"/>
        </w:rPr>
        <w:t xml:space="preserve"> </w:t>
      </w:r>
      <w:r w:rsidRPr="004C6BAA">
        <w:rPr>
          <w:rFonts w:ascii="Arial" w:hAnsi="Arial" w:cs="Arial"/>
        </w:rPr>
        <w:t>Head</w:t>
      </w:r>
      <w:r w:rsidRPr="004C6BAA">
        <w:rPr>
          <w:rFonts w:ascii="Arial" w:hAnsi="Arial" w:cs="Arial"/>
          <w:spacing w:val="-3"/>
        </w:rPr>
        <w:t xml:space="preserve"> </w:t>
      </w:r>
      <w:r w:rsidRPr="004C6BAA">
        <w:rPr>
          <w:rFonts w:ascii="Arial" w:hAnsi="Arial" w:cs="Arial"/>
        </w:rPr>
        <w:t>Teacher, SLT</w:t>
      </w:r>
      <w:r w:rsidRPr="004C6BAA">
        <w:rPr>
          <w:rFonts w:ascii="Arial" w:hAnsi="Arial" w:cs="Arial"/>
          <w:spacing w:val="-3"/>
        </w:rPr>
        <w:t xml:space="preserve"> </w:t>
      </w:r>
      <w:r w:rsidRPr="004C6BAA">
        <w:rPr>
          <w:rFonts w:ascii="Arial" w:hAnsi="Arial" w:cs="Arial"/>
        </w:rPr>
        <w:t>and</w:t>
      </w:r>
      <w:r w:rsidRPr="004C6BAA">
        <w:rPr>
          <w:rFonts w:ascii="Arial" w:hAnsi="Arial" w:cs="Arial"/>
          <w:spacing w:val="-3"/>
        </w:rPr>
        <w:t xml:space="preserve"> </w:t>
      </w:r>
      <w:r w:rsidRPr="004C6BAA">
        <w:rPr>
          <w:rFonts w:ascii="Arial" w:hAnsi="Arial" w:cs="Arial"/>
        </w:rPr>
        <w:t>SENDCo,</w:t>
      </w:r>
      <w:r w:rsidRPr="004C6BAA">
        <w:rPr>
          <w:rFonts w:ascii="Arial" w:hAnsi="Arial" w:cs="Arial"/>
          <w:spacing w:val="-2"/>
        </w:rPr>
        <w:t xml:space="preserve"> </w:t>
      </w:r>
      <w:r w:rsidRPr="00723C2E">
        <w:rPr>
          <w:rFonts w:ascii="Arial" w:hAnsi="Arial" w:cs="Arial"/>
          <w:u w:val="single"/>
        </w:rPr>
        <w:t>all</w:t>
      </w:r>
      <w:r w:rsidRPr="00723C2E">
        <w:rPr>
          <w:rFonts w:ascii="Arial" w:hAnsi="Arial" w:cs="Arial"/>
          <w:spacing w:val="-2"/>
          <w:u w:val="single"/>
        </w:rPr>
        <w:t xml:space="preserve"> </w:t>
      </w:r>
      <w:r w:rsidRPr="00723C2E">
        <w:rPr>
          <w:rFonts w:ascii="Arial" w:hAnsi="Arial" w:cs="Arial"/>
          <w:u w:val="single"/>
        </w:rPr>
        <w:t>members</w:t>
      </w:r>
      <w:r w:rsidRPr="00723C2E">
        <w:rPr>
          <w:rFonts w:ascii="Arial" w:hAnsi="Arial" w:cs="Arial"/>
          <w:spacing w:val="-3"/>
          <w:u w:val="single"/>
        </w:rPr>
        <w:t xml:space="preserve"> </w:t>
      </w:r>
      <w:r w:rsidRPr="00723C2E">
        <w:rPr>
          <w:rFonts w:ascii="Arial" w:hAnsi="Arial" w:cs="Arial"/>
          <w:u w:val="single"/>
        </w:rPr>
        <w:t>of</w:t>
      </w:r>
      <w:r w:rsidRPr="00723C2E">
        <w:rPr>
          <w:rFonts w:ascii="Arial" w:hAnsi="Arial" w:cs="Arial"/>
          <w:spacing w:val="-3"/>
          <w:u w:val="single"/>
        </w:rPr>
        <w:t xml:space="preserve"> </w:t>
      </w:r>
      <w:r w:rsidRPr="00723C2E">
        <w:rPr>
          <w:rFonts w:ascii="Arial" w:hAnsi="Arial" w:cs="Arial"/>
          <w:u w:val="single"/>
        </w:rPr>
        <w:t>staff</w:t>
      </w:r>
      <w:r w:rsidRPr="004C6BAA">
        <w:rPr>
          <w:rFonts w:ascii="Arial" w:hAnsi="Arial" w:cs="Arial"/>
          <w:spacing w:val="-4"/>
        </w:rPr>
        <w:t xml:space="preserve"> </w:t>
      </w:r>
      <w:r w:rsidRPr="004C6BAA">
        <w:rPr>
          <w:rFonts w:ascii="Arial" w:hAnsi="Arial" w:cs="Arial"/>
        </w:rPr>
        <w:t>have</w:t>
      </w:r>
      <w:r w:rsidRPr="004C6BAA">
        <w:rPr>
          <w:rFonts w:ascii="Arial" w:hAnsi="Arial" w:cs="Arial"/>
          <w:spacing w:val="-3"/>
        </w:rPr>
        <w:t xml:space="preserve"> </w:t>
      </w:r>
      <w:r w:rsidRPr="004C6BAA">
        <w:rPr>
          <w:rFonts w:ascii="Arial" w:hAnsi="Arial" w:cs="Arial"/>
        </w:rPr>
        <w:t>important</w:t>
      </w:r>
      <w:r w:rsidRPr="004C6BAA">
        <w:rPr>
          <w:rFonts w:ascii="Arial" w:hAnsi="Arial" w:cs="Arial"/>
          <w:spacing w:val="-3"/>
        </w:rPr>
        <w:t xml:space="preserve"> </w:t>
      </w:r>
      <w:r w:rsidRPr="004C6BAA">
        <w:rPr>
          <w:rFonts w:ascii="Arial" w:hAnsi="Arial" w:cs="Arial"/>
        </w:rPr>
        <w:t>responsibilities.</w:t>
      </w:r>
    </w:p>
    <w:p w14:paraId="5CE26CD7" w14:textId="07CCA6D4" w:rsidR="00037A7A" w:rsidRDefault="00037A7A" w:rsidP="00E515AA">
      <w:pPr>
        <w:pStyle w:val="BodyText"/>
        <w:spacing w:line="276" w:lineRule="auto"/>
        <w:ind w:right="272"/>
        <w:jc w:val="both"/>
        <w:rPr>
          <w:rFonts w:ascii="Arial" w:hAnsi="Arial" w:cs="Arial"/>
        </w:rPr>
      </w:pPr>
    </w:p>
    <w:p w14:paraId="0AF2A7F7" w14:textId="77777777" w:rsidR="00037A7A" w:rsidRPr="004C6BAA" w:rsidRDefault="00037A7A" w:rsidP="004C6BAA">
      <w:pPr>
        <w:pStyle w:val="Heading1"/>
        <w:numPr>
          <w:ilvl w:val="0"/>
          <w:numId w:val="6"/>
        </w:numPr>
        <w:tabs>
          <w:tab w:val="left" w:pos="482"/>
        </w:tabs>
        <w:spacing w:line="276" w:lineRule="auto"/>
        <w:rPr>
          <w:rFonts w:ascii="Arial" w:hAnsi="Arial" w:cs="Arial"/>
        </w:rPr>
      </w:pPr>
      <w:r w:rsidRPr="004C6BAA">
        <w:rPr>
          <w:rFonts w:ascii="Arial" w:hAnsi="Arial" w:cs="Arial"/>
        </w:rPr>
        <w:t>Aims and</w:t>
      </w:r>
      <w:r w:rsidRPr="004C6BAA">
        <w:rPr>
          <w:rFonts w:ascii="Arial" w:hAnsi="Arial" w:cs="Arial"/>
          <w:spacing w:val="-3"/>
        </w:rPr>
        <w:t xml:space="preserve"> </w:t>
      </w:r>
      <w:r w:rsidRPr="004C6BAA">
        <w:rPr>
          <w:rFonts w:ascii="Arial" w:hAnsi="Arial" w:cs="Arial"/>
        </w:rPr>
        <w:t>Objectives</w:t>
      </w:r>
    </w:p>
    <w:p w14:paraId="1A2261C2" w14:textId="77777777" w:rsidR="00037A7A" w:rsidRPr="004C6BAA" w:rsidRDefault="00037A7A" w:rsidP="004C6BAA">
      <w:pPr>
        <w:pStyle w:val="BodyText"/>
        <w:spacing w:line="276" w:lineRule="auto"/>
        <w:rPr>
          <w:rFonts w:ascii="Arial" w:hAnsi="Arial" w:cs="Arial"/>
          <w:b/>
        </w:rPr>
      </w:pPr>
    </w:p>
    <w:p w14:paraId="340D1DB4" w14:textId="57661269" w:rsidR="00037A7A" w:rsidRPr="003116C2" w:rsidRDefault="00037A7A" w:rsidP="003116C2">
      <w:pPr>
        <w:pStyle w:val="ListParagraph"/>
        <w:numPr>
          <w:ilvl w:val="1"/>
          <w:numId w:val="6"/>
        </w:numPr>
        <w:tabs>
          <w:tab w:val="left" w:pos="553"/>
        </w:tabs>
        <w:spacing w:line="276" w:lineRule="auto"/>
        <w:rPr>
          <w:rFonts w:ascii="Arial" w:hAnsi="Arial" w:cs="Arial"/>
          <w:b/>
        </w:rPr>
      </w:pPr>
      <w:r w:rsidRPr="003116C2">
        <w:rPr>
          <w:rFonts w:ascii="Arial" w:hAnsi="Arial" w:cs="Arial"/>
          <w:b/>
        </w:rPr>
        <w:t>Aims</w:t>
      </w:r>
    </w:p>
    <w:p w14:paraId="76394E24" w14:textId="77777777" w:rsidR="00037A7A" w:rsidRPr="004C6BAA" w:rsidRDefault="00037A7A" w:rsidP="004C6BAA">
      <w:pPr>
        <w:pStyle w:val="BodyText"/>
        <w:spacing w:line="276" w:lineRule="auto"/>
        <w:rPr>
          <w:rFonts w:ascii="Arial" w:hAnsi="Arial" w:cs="Arial"/>
          <w:b/>
        </w:rPr>
      </w:pPr>
    </w:p>
    <w:p w14:paraId="0F77AD6C" w14:textId="77FC19FE" w:rsidR="00037A7A" w:rsidRPr="004C6BAA" w:rsidRDefault="00037A7A" w:rsidP="004C6BAA">
      <w:pPr>
        <w:pStyle w:val="BodyText"/>
        <w:spacing w:line="276" w:lineRule="auto"/>
        <w:ind w:left="221" w:right="273"/>
        <w:jc w:val="both"/>
        <w:rPr>
          <w:rFonts w:ascii="Arial" w:hAnsi="Arial" w:cs="Arial"/>
        </w:rPr>
      </w:pPr>
      <w:r w:rsidRPr="004C6BAA">
        <w:rPr>
          <w:rFonts w:ascii="Arial" w:hAnsi="Arial" w:cs="Arial"/>
        </w:rPr>
        <w:t>To provide the structure for a student-</w:t>
      </w:r>
      <w:proofErr w:type="spellStart"/>
      <w:r w:rsidRPr="004C6BAA">
        <w:rPr>
          <w:rFonts w:ascii="Arial" w:hAnsi="Arial" w:cs="Arial"/>
        </w:rPr>
        <w:t>centred</w:t>
      </w:r>
      <w:proofErr w:type="spellEnd"/>
      <w:r w:rsidRPr="004C6BAA">
        <w:rPr>
          <w:rFonts w:ascii="Arial" w:hAnsi="Arial" w:cs="Arial"/>
        </w:rPr>
        <w:t xml:space="preserve"> process that engages students, family, school and other professionals in planning for and implementing high quality, needs-led provision that is consistent across the </w:t>
      </w:r>
      <w:r w:rsidR="00CC26DD">
        <w:rPr>
          <w:rFonts w:ascii="Arial" w:hAnsi="Arial" w:cs="Arial"/>
        </w:rPr>
        <w:t xml:space="preserve">individual </w:t>
      </w:r>
      <w:r w:rsidRPr="004C6BAA">
        <w:rPr>
          <w:rFonts w:ascii="Arial" w:hAnsi="Arial" w:cs="Arial"/>
        </w:rPr>
        <w:t>school</w:t>
      </w:r>
      <w:r w:rsidR="00CC26DD">
        <w:rPr>
          <w:rFonts w:ascii="Arial" w:hAnsi="Arial" w:cs="Arial"/>
        </w:rPr>
        <w:t xml:space="preserve"> and where appropriate, consistent across all schools in the trust</w:t>
      </w:r>
      <w:r w:rsidRPr="004C6BAA">
        <w:rPr>
          <w:rFonts w:ascii="Arial" w:hAnsi="Arial" w:cs="Arial"/>
        </w:rPr>
        <w:t>. This is to ensure all of our students are able to access the same opportunities for learning and social development, achieving maximum progress, fulfilling their potential and promoting their well-being.</w:t>
      </w:r>
    </w:p>
    <w:p w14:paraId="7D44C2E6" w14:textId="77777777" w:rsidR="00037A7A" w:rsidRPr="004C6BAA" w:rsidRDefault="00037A7A" w:rsidP="004C6BAA">
      <w:pPr>
        <w:pStyle w:val="BodyText"/>
        <w:spacing w:line="276" w:lineRule="auto"/>
        <w:rPr>
          <w:rFonts w:ascii="Arial" w:hAnsi="Arial" w:cs="Arial"/>
        </w:rPr>
      </w:pPr>
    </w:p>
    <w:p w14:paraId="51F5FA5F" w14:textId="77777777" w:rsidR="00037A7A" w:rsidRPr="004C6BAA" w:rsidRDefault="00037A7A" w:rsidP="004C6BAA">
      <w:pPr>
        <w:pStyle w:val="Heading1"/>
        <w:numPr>
          <w:ilvl w:val="1"/>
          <w:numId w:val="6"/>
        </w:numPr>
        <w:tabs>
          <w:tab w:val="left" w:pos="553"/>
        </w:tabs>
        <w:spacing w:line="276" w:lineRule="auto"/>
        <w:rPr>
          <w:rFonts w:ascii="Arial" w:hAnsi="Arial" w:cs="Arial"/>
        </w:rPr>
      </w:pPr>
      <w:r w:rsidRPr="004C6BAA">
        <w:rPr>
          <w:rFonts w:ascii="Arial" w:hAnsi="Arial" w:cs="Arial"/>
        </w:rPr>
        <w:t>Objectives</w:t>
      </w:r>
    </w:p>
    <w:p w14:paraId="6493026D" w14:textId="77777777" w:rsidR="00037A7A" w:rsidRPr="004C6BAA" w:rsidRDefault="00037A7A" w:rsidP="004C6BAA">
      <w:pPr>
        <w:pStyle w:val="BodyText"/>
        <w:spacing w:line="276" w:lineRule="auto"/>
        <w:rPr>
          <w:rFonts w:ascii="Arial" w:hAnsi="Arial" w:cs="Arial"/>
          <w:b/>
        </w:rPr>
      </w:pPr>
    </w:p>
    <w:p w14:paraId="76D0E95C" w14:textId="06A0B80B" w:rsidR="00037A7A" w:rsidRPr="004C6BAA" w:rsidRDefault="00CC26DD" w:rsidP="004C6BAA">
      <w:pPr>
        <w:pStyle w:val="BodyText"/>
        <w:spacing w:line="276" w:lineRule="auto"/>
        <w:ind w:left="221" w:right="280"/>
        <w:jc w:val="both"/>
        <w:rPr>
          <w:rFonts w:ascii="Arial" w:hAnsi="Arial" w:cs="Arial"/>
        </w:rPr>
      </w:pPr>
      <w:r>
        <w:rPr>
          <w:rFonts w:ascii="Arial" w:hAnsi="Arial" w:cs="Arial"/>
        </w:rPr>
        <w:t>This policy</w:t>
      </w:r>
      <w:r w:rsidR="00037A7A" w:rsidRPr="004C6BAA">
        <w:rPr>
          <w:rFonts w:ascii="Arial" w:hAnsi="Arial" w:cs="Arial"/>
        </w:rPr>
        <w:t xml:space="preserve"> reflects the principles of the 0-25 SEND Code of Practice (2014). </w:t>
      </w:r>
      <w:r>
        <w:rPr>
          <w:rFonts w:ascii="Arial" w:hAnsi="Arial" w:cs="Arial"/>
        </w:rPr>
        <w:t>These are t</w:t>
      </w:r>
      <w:r w:rsidR="00037A7A" w:rsidRPr="004C6BAA">
        <w:rPr>
          <w:rFonts w:ascii="Arial" w:hAnsi="Arial" w:cs="Arial"/>
        </w:rPr>
        <w:t>o:</w:t>
      </w:r>
    </w:p>
    <w:p w14:paraId="47955F7D" w14:textId="77777777" w:rsidR="00037A7A" w:rsidRPr="004C6BAA" w:rsidRDefault="00037A7A" w:rsidP="004C6BAA">
      <w:pPr>
        <w:pStyle w:val="BodyText"/>
        <w:spacing w:line="276" w:lineRule="auto"/>
        <w:rPr>
          <w:rFonts w:ascii="Arial" w:hAnsi="Arial" w:cs="Arial"/>
        </w:rPr>
      </w:pPr>
    </w:p>
    <w:p w14:paraId="487D1BFF" w14:textId="35E5816F" w:rsidR="00037A7A" w:rsidRPr="004C6BAA" w:rsidRDefault="00037A7A" w:rsidP="004C6BAA">
      <w:pPr>
        <w:pStyle w:val="ListParagraph"/>
        <w:numPr>
          <w:ilvl w:val="2"/>
          <w:numId w:val="6"/>
        </w:numPr>
        <w:tabs>
          <w:tab w:val="left" w:pos="941"/>
          <w:tab w:val="left" w:pos="942"/>
        </w:tabs>
        <w:spacing w:line="276" w:lineRule="auto"/>
        <w:rPr>
          <w:rFonts w:ascii="Arial" w:hAnsi="Arial" w:cs="Arial"/>
        </w:rPr>
      </w:pPr>
      <w:r w:rsidRPr="004C6BAA">
        <w:rPr>
          <w:rFonts w:ascii="Arial" w:hAnsi="Arial" w:cs="Arial"/>
        </w:rPr>
        <w:t>ensure that we meet the Equality Act 2010 duties for students with</w:t>
      </w:r>
      <w:r w:rsidRPr="004C6BAA">
        <w:rPr>
          <w:rFonts w:ascii="Arial" w:hAnsi="Arial" w:cs="Arial"/>
          <w:spacing w:val="-24"/>
        </w:rPr>
        <w:t xml:space="preserve"> </w:t>
      </w:r>
      <w:r w:rsidR="00CB2A1B" w:rsidRPr="004C6BAA">
        <w:rPr>
          <w:rFonts w:ascii="Arial" w:hAnsi="Arial" w:cs="Arial"/>
        </w:rPr>
        <w:t>disabilities</w:t>
      </w:r>
      <w:r w:rsidR="00CC26DD">
        <w:rPr>
          <w:rFonts w:ascii="Arial" w:hAnsi="Arial" w:cs="Arial"/>
        </w:rPr>
        <w:t>.</w:t>
      </w:r>
    </w:p>
    <w:p w14:paraId="02A7DA76" w14:textId="54DA1ADA" w:rsidR="00037A7A" w:rsidRPr="004C6BAA" w:rsidRDefault="00037A7A" w:rsidP="004C6BAA">
      <w:pPr>
        <w:pStyle w:val="ListParagraph"/>
        <w:numPr>
          <w:ilvl w:val="2"/>
          <w:numId w:val="6"/>
        </w:numPr>
        <w:tabs>
          <w:tab w:val="left" w:pos="941"/>
          <w:tab w:val="left" w:pos="942"/>
        </w:tabs>
        <w:spacing w:line="276" w:lineRule="auto"/>
        <w:rPr>
          <w:rFonts w:ascii="Arial" w:hAnsi="Arial" w:cs="Arial"/>
        </w:rPr>
      </w:pPr>
      <w:r w:rsidRPr="004C6BAA">
        <w:rPr>
          <w:rFonts w:ascii="Arial" w:hAnsi="Arial" w:cs="Arial"/>
        </w:rPr>
        <w:t>enable us to meet the needs of students with special educational</w:t>
      </w:r>
      <w:r w:rsidRPr="004C6BAA">
        <w:rPr>
          <w:rFonts w:ascii="Arial" w:hAnsi="Arial" w:cs="Arial"/>
          <w:spacing w:val="-17"/>
        </w:rPr>
        <w:t xml:space="preserve"> </w:t>
      </w:r>
      <w:r w:rsidRPr="004C6BAA">
        <w:rPr>
          <w:rFonts w:ascii="Arial" w:hAnsi="Arial" w:cs="Arial"/>
        </w:rPr>
        <w:t>needs</w:t>
      </w:r>
      <w:r w:rsidR="00CC26DD">
        <w:rPr>
          <w:rFonts w:ascii="Arial" w:hAnsi="Arial" w:cs="Arial"/>
        </w:rPr>
        <w:t>.</w:t>
      </w:r>
    </w:p>
    <w:p w14:paraId="7C7485A7" w14:textId="032BEE64" w:rsidR="00037A7A" w:rsidRPr="00697C5C" w:rsidRDefault="00037A7A" w:rsidP="004C6BAA">
      <w:pPr>
        <w:pStyle w:val="ListParagraph"/>
        <w:numPr>
          <w:ilvl w:val="2"/>
          <w:numId w:val="6"/>
        </w:numPr>
        <w:tabs>
          <w:tab w:val="left" w:pos="941"/>
          <w:tab w:val="left" w:pos="942"/>
        </w:tabs>
        <w:spacing w:line="276" w:lineRule="auto"/>
        <w:rPr>
          <w:rFonts w:ascii="Arial" w:hAnsi="Arial" w:cs="Arial"/>
        </w:rPr>
      </w:pPr>
      <w:proofErr w:type="gramStart"/>
      <w:r w:rsidRPr="004C6BAA">
        <w:rPr>
          <w:rFonts w:ascii="Arial" w:hAnsi="Arial" w:cs="Arial"/>
        </w:rPr>
        <w:t>take into account</w:t>
      </w:r>
      <w:proofErr w:type="gramEnd"/>
      <w:r w:rsidRPr="004C6BAA">
        <w:rPr>
          <w:rFonts w:ascii="Arial" w:hAnsi="Arial" w:cs="Arial"/>
        </w:rPr>
        <w:t xml:space="preserve"> the views of the students</w:t>
      </w:r>
      <w:r w:rsidR="0021514A">
        <w:rPr>
          <w:rFonts w:ascii="Arial" w:hAnsi="Arial" w:cs="Arial"/>
        </w:rPr>
        <w:t xml:space="preserve"> </w:t>
      </w:r>
      <w:r w:rsidRPr="004C6BAA">
        <w:rPr>
          <w:rFonts w:ascii="Arial" w:hAnsi="Arial" w:cs="Arial"/>
        </w:rPr>
        <w:t>with special educational</w:t>
      </w:r>
      <w:r w:rsidRPr="004C6BAA">
        <w:rPr>
          <w:rFonts w:ascii="Arial" w:hAnsi="Arial" w:cs="Arial"/>
          <w:spacing w:val="-18"/>
        </w:rPr>
        <w:t xml:space="preserve"> </w:t>
      </w:r>
      <w:r w:rsidRPr="004C6BAA">
        <w:rPr>
          <w:rFonts w:ascii="Arial" w:hAnsi="Arial" w:cs="Arial"/>
        </w:rPr>
        <w:t>needs</w:t>
      </w:r>
      <w:r w:rsidR="0021514A">
        <w:rPr>
          <w:rFonts w:ascii="Arial" w:hAnsi="Arial" w:cs="Arial"/>
        </w:rPr>
        <w:t xml:space="preserve"> </w:t>
      </w:r>
      <w:r w:rsidR="0021514A" w:rsidRPr="00697C5C">
        <w:rPr>
          <w:rFonts w:ascii="Arial" w:hAnsi="Arial" w:cs="Arial"/>
        </w:rPr>
        <w:t xml:space="preserve">and to consult </w:t>
      </w:r>
      <w:r w:rsidR="00697C5C" w:rsidRPr="00697C5C">
        <w:rPr>
          <w:rFonts w:ascii="Arial" w:hAnsi="Arial" w:cs="Arial"/>
        </w:rPr>
        <w:t xml:space="preserve">individual </w:t>
      </w:r>
      <w:r w:rsidR="0021514A" w:rsidRPr="00697C5C">
        <w:rPr>
          <w:rFonts w:ascii="Arial" w:hAnsi="Arial" w:cs="Arial"/>
        </w:rPr>
        <w:t>parents/</w:t>
      </w:r>
      <w:proofErr w:type="spellStart"/>
      <w:r w:rsidR="0021514A" w:rsidRPr="00697C5C">
        <w:rPr>
          <w:rFonts w:ascii="Arial" w:hAnsi="Arial" w:cs="Arial"/>
        </w:rPr>
        <w:t>carers</w:t>
      </w:r>
      <w:proofErr w:type="spellEnd"/>
      <w:r w:rsidR="0021514A" w:rsidRPr="00697C5C">
        <w:rPr>
          <w:rFonts w:ascii="Arial" w:hAnsi="Arial" w:cs="Arial"/>
        </w:rPr>
        <w:t xml:space="preserve"> </w:t>
      </w:r>
    </w:p>
    <w:p w14:paraId="1D385EFE" w14:textId="2264F4B1" w:rsidR="00037A7A" w:rsidRPr="004C6BAA" w:rsidRDefault="00037A7A" w:rsidP="004C6BAA">
      <w:pPr>
        <w:pStyle w:val="ListParagraph"/>
        <w:numPr>
          <w:ilvl w:val="2"/>
          <w:numId w:val="6"/>
        </w:numPr>
        <w:tabs>
          <w:tab w:val="left" w:pos="942"/>
        </w:tabs>
        <w:spacing w:line="276" w:lineRule="auto"/>
        <w:ind w:right="268"/>
        <w:jc w:val="both"/>
        <w:rPr>
          <w:rFonts w:ascii="Arial" w:hAnsi="Arial" w:cs="Arial"/>
        </w:rPr>
      </w:pPr>
      <w:r w:rsidRPr="004C6BAA">
        <w:rPr>
          <w:rFonts w:ascii="Arial" w:hAnsi="Arial" w:cs="Arial"/>
        </w:rPr>
        <w:t>encourage good communication and partnerships with parents/</w:t>
      </w:r>
      <w:proofErr w:type="spellStart"/>
      <w:r w:rsidRPr="004C6BAA">
        <w:rPr>
          <w:rFonts w:ascii="Arial" w:hAnsi="Arial" w:cs="Arial"/>
        </w:rPr>
        <w:t>carers</w:t>
      </w:r>
      <w:proofErr w:type="spellEnd"/>
      <w:r w:rsidRPr="004C6BAA">
        <w:rPr>
          <w:rFonts w:ascii="Arial" w:hAnsi="Arial" w:cs="Arial"/>
        </w:rPr>
        <w:t xml:space="preserve"> of students with special educational</w:t>
      </w:r>
      <w:r w:rsidRPr="004C6BAA">
        <w:rPr>
          <w:rFonts w:ascii="Arial" w:hAnsi="Arial" w:cs="Arial"/>
          <w:spacing w:val="-1"/>
        </w:rPr>
        <w:t xml:space="preserve"> </w:t>
      </w:r>
      <w:r w:rsidRPr="004C6BAA">
        <w:rPr>
          <w:rFonts w:ascii="Arial" w:hAnsi="Arial" w:cs="Arial"/>
        </w:rPr>
        <w:t>needs</w:t>
      </w:r>
      <w:r w:rsidR="00723C2E">
        <w:rPr>
          <w:rFonts w:ascii="Arial" w:hAnsi="Arial" w:cs="Arial"/>
        </w:rPr>
        <w:t>.</w:t>
      </w:r>
    </w:p>
    <w:p w14:paraId="16A1027A" w14:textId="64417F2E" w:rsidR="00037A7A" w:rsidRPr="004C6BAA" w:rsidRDefault="00037A7A" w:rsidP="004C6BAA">
      <w:pPr>
        <w:pStyle w:val="ListParagraph"/>
        <w:numPr>
          <w:ilvl w:val="2"/>
          <w:numId w:val="6"/>
        </w:numPr>
        <w:tabs>
          <w:tab w:val="left" w:pos="942"/>
        </w:tabs>
        <w:spacing w:line="276" w:lineRule="auto"/>
        <w:ind w:right="275"/>
        <w:jc w:val="both"/>
        <w:rPr>
          <w:rFonts w:ascii="Arial" w:hAnsi="Arial" w:cs="Arial"/>
        </w:rPr>
      </w:pPr>
      <w:r w:rsidRPr="004C6BAA">
        <w:rPr>
          <w:rFonts w:ascii="Arial" w:hAnsi="Arial" w:cs="Arial"/>
        </w:rPr>
        <w:t>facilitate full access to a broad, balanced</w:t>
      </w:r>
      <w:r w:rsidR="00BE5D30" w:rsidRPr="004C6BAA">
        <w:rPr>
          <w:rFonts w:ascii="Arial" w:hAnsi="Arial" w:cs="Arial"/>
        </w:rPr>
        <w:t xml:space="preserve">, </w:t>
      </w:r>
      <w:r w:rsidRPr="004C6BAA">
        <w:rPr>
          <w:rFonts w:ascii="Arial" w:hAnsi="Arial" w:cs="Arial"/>
        </w:rPr>
        <w:t>relevant and appropriate curriculum, for students with special educational</w:t>
      </w:r>
      <w:r w:rsidRPr="004C6BAA">
        <w:rPr>
          <w:rFonts w:ascii="Arial" w:hAnsi="Arial" w:cs="Arial"/>
          <w:spacing w:val="-2"/>
        </w:rPr>
        <w:t xml:space="preserve"> </w:t>
      </w:r>
      <w:r w:rsidRPr="004C6BAA">
        <w:rPr>
          <w:rFonts w:ascii="Arial" w:hAnsi="Arial" w:cs="Arial"/>
        </w:rPr>
        <w:t>needs</w:t>
      </w:r>
      <w:r w:rsidR="00723C2E">
        <w:rPr>
          <w:rFonts w:ascii="Arial" w:hAnsi="Arial" w:cs="Arial"/>
        </w:rPr>
        <w:t>.</w:t>
      </w:r>
    </w:p>
    <w:p w14:paraId="39E8D1BF" w14:textId="3837F044" w:rsidR="00037A7A" w:rsidRPr="004C6BAA" w:rsidRDefault="00037A7A" w:rsidP="004C6BAA">
      <w:pPr>
        <w:pStyle w:val="ListParagraph"/>
        <w:numPr>
          <w:ilvl w:val="2"/>
          <w:numId w:val="6"/>
        </w:numPr>
        <w:tabs>
          <w:tab w:val="left" w:pos="942"/>
        </w:tabs>
        <w:spacing w:line="276" w:lineRule="auto"/>
        <w:ind w:right="271"/>
        <w:jc w:val="both"/>
        <w:rPr>
          <w:rFonts w:ascii="Arial" w:hAnsi="Arial" w:cs="Arial"/>
        </w:rPr>
      </w:pPr>
      <w:r w:rsidRPr="004C6BAA">
        <w:rPr>
          <w:rFonts w:ascii="Arial" w:hAnsi="Arial" w:cs="Arial"/>
        </w:rPr>
        <w:t xml:space="preserve">make arrangements to support students with medical conditions and to have regard to statutory guidance supporting students at school with medical conditions (in conjunction with the </w:t>
      </w:r>
      <w:r w:rsidR="00BE5D30" w:rsidRPr="004C6BAA">
        <w:rPr>
          <w:rFonts w:ascii="Arial" w:hAnsi="Arial" w:cs="Arial"/>
        </w:rPr>
        <w:t xml:space="preserve">‘Supporting Students with </w:t>
      </w:r>
      <w:r w:rsidRPr="004C6BAA">
        <w:rPr>
          <w:rFonts w:ascii="Arial" w:hAnsi="Arial" w:cs="Arial"/>
        </w:rPr>
        <w:t>Medical</w:t>
      </w:r>
      <w:r w:rsidR="00BE5D30" w:rsidRPr="004C6BAA">
        <w:rPr>
          <w:rFonts w:ascii="Arial" w:hAnsi="Arial" w:cs="Arial"/>
        </w:rPr>
        <w:t xml:space="preserve"> Needs’ p</w:t>
      </w:r>
      <w:r w:rsidRPr="004C6BAA">
        <w:rPr>
          <w:rFonts w:ascii="Arial" w:hAnsi="Arial" w:cs="Arial"/>
        </w:rPr>
        <w:t>olicy)</w:t>
      </w:r>
      <w:r w:rsidR="00723C2E">
        <w:rPr>
          <w:rFonts w:ascii="Arial" w:hAnsi="Arial" w:cs="Arial"/>
        </w:rPr>
        <w:t>.</w:t>
      </w:r>
    </w:p>
    <w:p w14:paraId="33C3548B" w14:textId="6086E682" w:rsidR="00037A7A" w:rsidRPr="004C6BAA" w:rsidRDefault="00037A7A" w:rsidP="004C6BAA">
      <w:pPr>
        <w:pStyle w:val="ListParagraph"/>
        <w:numPr>
          <w:ilvl w:val="2"/>
          <w:numId w:val="6"/>
        </w:numPr>
        <w:tabs>
          <w:tab w:val="left" w:pos="942"/>
        </w:tabs>
        <w:spacing w:line="276" w:lineRule="auto"/>
        <w:ind w:right="274"/>
        <w:jc w:val="both"/>
        <w:rPr>
          <w:rFonts w:ascii="Arial" w:hAnsi="Arial" w:cs="Arial"/>
        </w:rPr>
      </w:pPr>
      <w:r w:rsidRPr="004C6BAA">
        <w:rPr>
          <w:rFonts w:ascii="Arial" w:hAnsi="Arial" w:cs="Arial"/>
        </w:rPr>
        <w:t>implement a graduated approach to meeting the needs of students using the Assess, Plan, Do, Review</w:t>
      </w:r>
      <w:r w:rsidRPr="004C6BAA">
        <w:rPr>
          <w:rFonts w:ascii="Arial" w:hAnsi="Arial" w:cs="Arial"/>
          <w:spacing w:val="-1"/>
        </w:rPr>
        <w:t xml:space="preserve"> </w:t>
      </w:r>
      <w:r w:rsidRPr="004C6BAA">
        <w:rPr>
          <w:rFonts w:ascii="Arial" w:hAnsi="Arial" w:cs="Arial"/>
        </w:rPr>
        <w:t>process</w:t>
      </w:r>
      <w:r w:rsidR="00723C2E">
        <w:rPr>
          <w:rFonts w:ascii="Arial" w:hAnsi="Arial" w:cs="Arial"/>
        </w:rPr>
        <w:t>.</w:t>
      </w:r>
    </w:p>
    <w:p w14:paraId="678F2F43" w14:textId="3F5B46E1" w:rsidR="00037A7A" w:rsidRPr="004C6BAA" w:rsidRDefault="00037A7A" w:rsidP="004C6BAA">
      <w:pPr>
        <w:pStyle w:val="ListParagraph"/>
        <w:numPr>
          <w:ilvl w:val="2"/>
          <w:numId w:val="6"/>
        </w:numPr>
        <w:tabs>
          <w:tab w:val="left" w:pos="942"/>
        </w:tabs>
        <w:spacing w:line="276" w:lineRule="auto"/>
        <w:ind w:right="274"/>
        <w:jc w:val="both"/>
        <w:rPr>
          <w:rFonts w:ascii="Arial" w:hAnsi="Arial" w:cs="Arial"/>
        </w:rPr>
      </w:pPr>
      <w:r w:rsidRPr="004C6BAA">
        <w:rPr>
          <w:rFonts w:ascii="Arial" w:hAnsi="Arial" w:cs="Arial"/>
        </w:rPr>
        <w:t>develop a culture of inclusion valuing high quality teaching for all learners, with teachers using a range of effective differentiation</w:t>
      </w:r>
      <w:r w:rsidRPr="004C6BAA">
        <w:rPr>
          <w:rFonts w:ascii="Arial" w:hAnsi="Arial" w:cs="Arial"/>
          <w:spacing w:val="-6"/>
        </w:rPr>
        <w:t xml:space="preserve"> </w:t>
      </w:r>
      <w:r w:rsidRPr="004C6BAA">
        <w:rPr>
          <w:rFonts w:ascii="Arial" w:hAnsi="Arial" w:cs="Arial"/>
        </w:rPr>
        <w:t>methods</w:t>
      </w:r>
      <w:r w:rsidR="00723C2E">
        <w:rPr>
          <w:rFonts w:ascii="Arial" w:hAnsi="Arial" w:cs="Arial"/>
        </w:rPr>
        <w:t>.</w:t>
      </w:r>
    </w:p>
    <w:p w14:paraId="7B150437" w14:textId="4224C8D5" w:rsidR="00037A7A" w:rsidRPr="004C6BAA" w:rsidRDefault="00037A7A" w:rsidP="004C6BAA">
      <w:pPr>
        <w:pStyle w:val="ListParagraph"/>
        <w:numPr>
          <w:ilvl w:val="2"/>
          <w:numId w:val="6"/>
        </w:numPr>
        <w:tabs>
          <w:tab w:val="left" w:pos="942"/>
        </w:tabs>
        <w:spacing w:line="276" w:lineRule="auto"/>
        <w:ind w:right="272"/>
        <w:jc w:val="both"/>
        <w:rPr>
          <w:rFonts w:ascii="Arial" w:hAnsi="Arial" w:cs="Arial"/>
        </w:rPr>
      </w:pPr>
      <w:r w:rsidRPr="004C6BAA">
        <w:rPr>
          <w:rFonts w:ascii="Arial" w:hAnsi="Arial" w:cs="Arial"/>
        </w:rPr>
        <w:t>employ a collaborative approach with learners with a SEN</w:t>
      </w:r>
      <w:r w:rsidR="00BE5D30" w:rsidRPr="004C6BAA">
        <w:rPr>
          <w:rFonts w:ascii="Arial" w:hAnsi="Arial" w:cs="Arial"/>
        </w:rPr>
        <w:t>D</w:t>
      </w:r>
      <w:r w:rsidRPr="004C6BAA">
        <w:rPr>
          <w:rFonts w:ascii="Arial" w:hAnsi="Arial" w:cs="Arial"/>
        </w:rPr>
        <w:t>, their families, staff within school, other external agencies including those from Health and Social</w:t>
      </w:r>
      <w:r w:rsidRPr="004C6BAA">
        <w:rPr>
          <w:rFonts w:ascii="Arial" w:hAnsi="Arial" w:cs="Arial"/>
          <w:spacing w:val="-17"/>
        </w:rPr>
        <w:t xml:space="preserve"> </w:t>
      </w:r>
      <w:r w:rsidRPr="004C6BAA">
        <w:rPr>
          <w:rFonts w:ascii="Arial" w:hAnsi="Arial" w:cs="Arial"/>
        </w:rPr>
        <w:t>Care</w:t>
      </w:r>
      <w:r w:rsidR="00723C2E">
        <w:rPr>
          <w:rFonts w:ascii="Arial" w:hAnsi="Arial" w:cs="Arial"/>
        </w:rPr>
        <w:t>.</w:t>
      </w:r>
    </w:p>
    <w:p w14:paraId="704F9AE1" w14:textId="6C81E1A3" w:rsidR="00037A7A" w:rsidRPr="004C6BAA" w:rsidRDefault="00037A7A" w:rsidP="004C6BAA">
      <w:pPr>
        <w:pStyle w:val="ListParagraph"/>
        <w:numPr>
          <w:ilvl w:val="2"/>
          <w:numId w:val="6"/>
        </w:numPr>
        <w:tabs>
          <w:tab w:val="left" w:pos="942"/>
        </w:tabs>
        <w:spacing w:line="276" w:lineRule="auto"/>
        <w:ind w:right="268"/>
        <w:jc w:val="both"/>
        <w:rPr>
          <w:rFonts w:ascii="Arial" w:hAnsi="Arial" w:cs="Arial"/>
        </w:rPr>
      </w:pPr>
      <w:r w:rsidRPr="004C6BAA">
        <w:rPr>
          <w:rFonts w:ascii="Arial" w:hAnsi="Arial" w:cs="Arial"/>
        </w:rPr>
        <w:t>set appropriate individual learning outcomes based on prior achievement, high aspirations and the views of the learner and</w:t>
      </w:r>
      <w:r w:rsidRPr="004C6BAA">
        <w:rPr>
          <w:rFonts w:ascii="Arial" w:hAnsi="Arial" w:cs="Arial"/>
          <w:spacing w:val="-6"/>
        </w:rPr>
        <w:t xml:space="preserve"> </w:t>
      </w:r>
      <w:r w:rsidRPr="004C6BAA">
        <w:rPr>
          <w:rFonts w:ascii="Arial" w:hAnsi="Arial" w:cs="Arial"/>
        </w:rPr>
        <w:t>family</w:t>
      </w:r>
      <w:r w:rsidR="00723C2E">
        <w:rPr>
          <w:rFonts w:ascii="Arial" w:hAnsi="Arial" w:cs="Arial"/>
        </w:rPr>
        <w:t>.</w:t>
      </w:r>
    </w:p>
    <w:p w14:paraId="38F58EF8" w14:textId="76DB0091" w:rsidR="00037A7A" w:rsidRPr="004C6BAA" w:rsidRDefault="00037A7A" w:rsidP="004C6BAA">
      <w:pPr>
        <w:pStyle w:val="ListParagraph"/>
        <w:numPr>
          <w:ilvl w:val="2"/>
          <w:numId w:val="6"/>
        </w:numPr>
        <w:tabs>
          <w:tab w:val="left" w:pos="942"/>
        </w:tabs>
        <w:spacing w:line="276" w:lineRule="auto"/>
        <w:jc w:val="both"/>
        <w:rPr>
          <w:rFonts w:ascii="Arial" w:hAnsi="Arial" w:cs="Arial"/>
        </w:rPr>
      </w:pPr>
      <w:r w:rsidRPr="004C6BAA">
        <w:rPr>
          <w:rFonts w:ascii="Arial" w:hAnsi="Arial" w:cs="Arial"/>
        </w:rPr>
        <w:t>share expertise and good practice across the school and learning</w:t>
      </w:r>
      <w:r w:rsidRPr="004C6BAA">
        <w:rPr>
          <w:rFonts w:ascii="Arial" w:hAnsi="Arial" w:cs="Arial"/>
          <w:spacing w:val="-18"/>
        </w:rPr>
        <w:t xml:space="preserve"> </w:t>
      </w:r>
      <w:r w:rsidRPr="004C6BAA">
        <w:rPr>
          <w:rFonts w:ascii="Arial" w:hAnsi="Arial" w:cs="Arial"/>
        </w:rPr>
        <w:t>community</w:t>
      </w:r>
      <w:r w:rsidR="00723C2E">
        <w:rPr>
          <w:rFonts w:ascii="Arial" w:hAnsi="Arial" w:cs="Arial"/>
        </w:rPr>
        <w:t>.</w:t>
      </w:r>
    </w:p>
    <w:p w14:paraId="3F7A82DB" w14:textId="1F8BF937" w:rsidR="00037A7A" w:rsidRPr="004C6BAA" w:rsidRDefault="00037A7A" w:rsidP="004C6BAA">
      <w:pPr>
        <w:pStyle w:val="ListParagraph"/>
        <w:numPr>
          <w:ilvl w:val="2"/>
          <w:numId w:val="6"/>
        </w:numPr>
        <w:tabs>
          <w:tab w:val="left" w:pos="942"/>
        </w:tabs>
        <w:spacing w:line="276" w:lineRule="auto"/>
        <w:jc w:val="both"/>
        <w:rPr>
          <w:rFonts w:ascii="Arial" w:hAnsi="Arial" w:cs="Arial"/>
        </w:rPr>
      </w:pPr>
      <w:r w:rsidRPr="004C6BAA">
        <w:rPr>
          <w:rFonts w:ascii="Arial" w:hAnsi="Arial" w:cs="Arial"/>
        </w:rPr>
        <w:t>make efficient and effective use of school</w:t>
      </w:r>
      <w:r w:rsidRPr="004C6BAA">
        <w:rPr>
          <w:rFonts w:ascii="Arial" w:hAnsi="Arial" w:cs="Arial"/>
          <w:spacing w:val="-9"/>
        </w:rPr>
        <w:t xml:space="preserve"> </w:t>
      </w:r>
      <w:r w:rsidRPr="004C6BAA">
        <w:rPr>
          <w:rFonts w:ascii="Arial" w:hAnsi="Arial" w:cs="Arial"/>
        </w:rPr>
        <w:t>resources</w:t>
      </w:r>
      <w:r w:rsidR="00723C2E">
        <w:rPr>
          <w:rFonts w:ascii="Arial" w:hAnsi="Arial" w:cs="Arial"/>
        </w:rPr>
        <w:t>.</w:t>
      </w:r>
    </w:p>
    <w:p w14:paraId="59FADF54" w14:textId="7129FD70" w:rsidR="00037A7A" w:rsidRPr="004C6BAA" w:rsidRDefault="00037A7A" w:rsidP="004C6BAA">
      <w:pPr>
        <w:pStyle w:val="ListParagraph"/>
        <w:numPr>
          <w:ilvl w:val="2"/>
          <w:numId w:val="6"/>
        </w:numPr>
        <w:tabs>
          <w:tab w:val="left" w:pos="942"/>
        </w:tabs>
        <w:spacing w:line="276" w:lineRule="auto"/>
        <w:ind w:right="281"/>
        <w:jc w:val="both"/>
        <w:rPr>
          <w:rFonts w:ascii="Arial" w:hAnsi="Arial" w:cs="Arial"/>
        </w:rPr>
      </w:pPr>
      <w:r w:rsidRPr="004C6BAA">
        <w:rPr>
          <w:rFonts w:ascii="Arial" w:hAnsi="Arial" w:cs="Arial"/>
        </w:rPr>
        <w:t>have regard to the Code of Practice (2014) for the identification, assessment, support and review of special educational</w:t>
      </w:r>
      <w:r w:rsidRPr="004C6BAA">
        <w:rPr>
          <w:rFonts w:ascii="Arial" w:hAnsi="Arial" w:cs="Arial"/>
          <w:spacing w:val="-1"/>
        </w:rPr>
        <w:t xml:space="preserve"> </w:t>
      </w:r>
      <w:r w:rsidRPr="004C6BAA">
        <w:rPr>
          <w:rFonts w:ascii="Arial" w:hAnsi="Arial" w:cs="Arial"/>
        </w:rPr>
        <w:t>needs</w:t>
      </w:r>
      <w:r w:rsidR="00723C2E">
        <w:rPr>
          <w:rFonts w:ascii="Arial" w:hAnsi="Arial" w:cs="Arial"/>
        </w:rPr>
        <w:t>.</w:t>
      </w:r>
    </w:p>
    <w:p w14:paraId="08567635" w14:textId="66335900" w:rsidR="00092AC1" w:rsidRDefault="00092AC1" w:rsidP="004C6BAA">
      <w:pPr>
        <w:tabs>
          <w:tab w:val="left" w:pos="942"/>
        </w:tabs>
        <w:spacing w:line="276" w:lineRule="auto"/>
        <w:ind w:right="281"/>
        <w:rPr>
          <w:rFonts w:ascii="Arial" w:hAnsi="Arial" w:cs="Arial"/>
        </w:rPr>
      </w:pPr>
    </w:p>
    <w:p w14:paraId="5AEA343C" w14:textId="65E2B677" w:rsidR="001E6F23" w:rsidRDefault="001E6F23" w:rsidP="004C6BAA">
      <w:pPr>
        <w:tabs>
          <w:tab w:val="left" w:pos="942"/>
        </w:tabs>
        <w:spacing w:line="276" w:lineRule="auto"/>
        <w:ind w:right="281"/>
        <w:rPr>
          <w:rFonts w:ascii="Arial" w:hAnsi="Arial" w:cs="Arial"/>
        </w:rPr>
      </w:pPr>
    </w:p>
    <w:p w14:paraId="780176D0" w14:textId="77777777" w:rsidR="00092AC1" w:rsidRPr="004C6BAA" w:rsidRDefault="00092AC1" w:rsidP="004C6BAA">
      <w:pPr>
        <w:pStyle w:val="ListParagraph"/>
        <w:numPr>
          <w:ilvl w:val="1"/>
          <w:numId w:val="6"/>
        </w:numPr>
        <w:tabs>
          <w:tab w:val="left" w:pos="942"/>
        </w:tabs>
        <w:spacing w:line="276" w:lineRule="auto"/>
        <w:ind w:right="281"/>
        <w:rPr>
          <w:rFonts w:ascii="Arial" w:hAnsi="Arial" w:cs="Arial"/>
        </w:rPr>
      </w:pPr>
      <w:r w:rsidRPr="004C6BAA">
        <w:rPr>
          <w:rFonts w:ascii="Arial" w:hAnsi="Arial" w:cs="Arial"/>
          <w:b/>
          <w:bCs/>
        </w:rPr>
        <w:t>Roles and Responsibilities</w:t>
      </w:r>
    </w:p>
    <w:p w14:paraId="6B38062A" w14:textId="77777777" w:rsidR="0026423F" w:rsidRPr="004C6BAA" w:rsidRDefault="0026423F" w:rsidP="004C6BAA">
      <w:pPr>
        <w:pStyle w:val="ListParagraph"/>
        <w:tabs>
          <w:tab w:val="left" w:pos="942"/>
        </w:tabs>
        <w:spacing w:line="276" w:lineRule="auto"/>
        <w:ind w:left="552" w:right="281" w:firstLine="0"/>
        <w:rPr>
          <w:rFonts w:ascii="Arial" w:hAnsi="Arial" w:cs="Arial"/>
        </w:rPr>
      </w:pPr>
    </w:p>
    <w:p w14:paraId="426CCC75" w14:textId="4FF8078D" w:rsidR="00092AC1" w:rsidRPr="004C6BAA" w:rsidRDefault="00DC6E41" w:rsidP="004C6BAA">
      <w:pPr>
        <w:pStyle w:val="Heading1"/>
        <w:spacing w:line="276" w:lineRule="auto"/>
        <w:rPr>
          <w:rFonts w:ascii="Arial" w:hAnsi="Arial" w:cs="Arial"/>
        </w:rPr>
      </w:pPr>
      <w:r w:rsidRPr="004C6BAA">
        <w:rPr>
          <w:rFonts w:ascii="Arial" w:hAnsi="Arial" w:cs="Arial"/>
        </w:rPr>
        <w:t>The Board of Trustees:</w:t>
      </w:r>
    </w:p>
    <w:p w14:paraId="62EC7C18" w14:textId="77777777" w:rsidR="00092AC1" w:rsidRPr="004C6BAA" w:rsidRDefault="00092AC1" w:rsidP="004C6BAA">
      <w:pPr>
        <w:pStyle w:val="BodyText"/>
        <w:spacing w:line="276" w:lineRule="auto"/>
        <w:rPr>
          <w:rFonts w:ascii="Arial" w:hAnsi="Arial" w:cs="Arial"/>
          <w:b/>
        </w:rPr>
      </w:pPr>
    </w:p>
    <w:p w14:paraId="25618B86" w14:textId="5E6276FE" w:rsidR="00092AC1" w:rsidRPr="004C6BAA" w:rsidRDefault="00DC6E41" w:rsidP="004C6BAA">
      <w:pPr>
        <w:pStyle w:val="BodyText"/>
        <w:spacing w:line="276" w:lineRule="auto"/>
        <w:ind w:left="221"/>
        <w:rPr>
          <w:rFonts w:ascii="Arial" w:hAnsi="Arial" w:cs="Arial"/>
        </w:rPr>
      </w:pPr>
      <w:r w:rsidRPr="004C6BAA">
        <w:rPr>
          <w:rFonts w:ascii="Arial" w:hAnsi="Arial" w:cs="Arial"/>
        </w:rPr>
        <w:t xml:space="preserve">The Board of Trustees has ultimate responsibility for the </w:t>
      </w:r>
      <w:r w:rsidR="00092AC1" w:rsidRPr="004C6BAA">
        <w:rPr>
          <w:rFonts w:ascii="Arial" w:hAnsi="Arial" w:cs="Arial"/>
        </w:rPr>
        <w:t>following</w:t>
      </w:r>
      <w:r w:rsidR="00092AC1" w:rsidRPr="004C6BAA">
        <w:rPr>
          <w:rFonts w:ascii="Arial" w:hAnsi="Arial" w:cs="Arial"/>
          <w:spacing w:val="-5"/>
        </w:rPr>
        <w:t xml:space="preserve"> </w:t>
      </w:r>
      <w:r w:rsidR="00092AC1" w:rsidRPr="004C6BAA">
        <w:rPr>
          <w:rFonts w:ascii="Arial" w:hAnsi="Arial" w:cs="Arial"/>
        </w:rPr>
        <w:t>legal</w:t>
      </w:r>
      <w:r w:rsidR="00092AC1" w:rsidRPr="004C6BAA">
        <w:rPr>
          <w:rFonts w:ascii="Arial" w:hAnsi="Arial" w:cs="Arial"/>
          <w:spacing w:val="-5"/>
        </w:rPr>
        <w:t xml:space="preserve"> </w:t>
      </w:r>
      <w:r w:rsidR="00092AC1" w:rsidRPr="004C6BAA">
        <w:rPr>
          <w:rFonts w:ascii="Arial" w:hAnsi="Arial" w:cs="Arial"/>
        </w:rPr>
        <w:t>duties</w:t>
      </w:r>
      <w:r w:rsidR="00092AC1" w:rsidRPr="004C6BAA">
        <w:rPr>
          <w:rFonts w:ascii="Arial" w:hAnsi="Arial" w:cs="Arial"/>
          <w:spacing w:val="-6"/>
        </w:rPr>
        <w:t xml:space="preserve"> </w:t>
      </w:r>
      <w:r w:rsidR="00092AC1" w:rsidRPr="004C6BAA">
        <w:rPr>
          <w:rFonts w:ascii="Arial" w:hAnsi="Arial" w:cs="Arial"/>
        </w:rPr>
        <w:t>under</w:t>
      </w:r>
      <w:r w:rsidR="00092AC1" w:rsidRPr="004C6BAA">
        <w:rPr>
          <w:rFonts w:ascii="Arial" w:hAnsi="Arial" w:cs="Arial"/>
          <w:spacing w:val="-5"/>
        </w:rPr>
        <w:t xml:space="preserve"> </w:t>
      </w:r>
      <w:r w:rsidR="00092AC1" w:rsidRPr="004C6BAA">
        <w:rPr>
          <w:rFonts w:ascii="Arial" w:hAnsi="Arial" w:cs="Arial"/>
        </w:rPr>
        <w:t>the</w:t>
      </w:r>
      <w:r w:rsidR="00092AC1" w:rsidRPr="004C6BAA">
        <w:rPr>
          <w:rFonts w:ascii="Arial" w:hAnsi="Arial" w:cs="Arial"/>
          <w:spacing w:val="-6"/>
        </w:rPr>
        <w:t xml:space="preserve"> </w:t>
      </w:r>
      <w:r w:rsidR="00092AC1" w:rsidRPr="004C6BAA">
        <w:rPr>
          <w:rFonts w:ascii="Arial" w:hAnsi="Arial" w:cs="Arial"/>
        </w:rPr>
        <w:t>Children</w:t>
      </w:r>
      <w:r w:rsidR="00092AC1" w:rsidRPr="004C6BAA">
        <w:rPr>
          <w:rFonts w:ascii="Arial" w:hAnsi="Arial" w:cs="Arial"/>
          <w:spacing w:val="-5"/>
        </w:rPr>
        <w:t xml:space="preserve"> </w:t>
      </w:r>
      <w:r w:rsidR="00092AC1" w:rsidRPr="004C6BAA">
        <w:rPr>
          <w:rFonts w:ascii="Arial" w:hAnsi="Arial" w:cs="Arial"/>
        </w:rPr>
        <w:t>and</w:t>
      </w:r>
      <w:r w:rsidR="00092AC1" w:rsidRPr="004C6BAA">
        <w:rPr>
          <w:rFonts w:ascii="Arial" w:hAnsi="Arial" w:cs="Arial"/>
          <w:spacing w:val="-6"/>
        </w:rPr>
        <w:t xml:space="preserve"> </w:t>
      </w:r>
      <w:r w:rsidR="00092AC1" w:rsidRPr="004C6BAA">
        <w:rPr>
          <w:rFonts w:ascii="Arial" w:hAnsi="Arial" w:cs="Arial"/>
        </w:rPr>
        <w:t>Families</w:t>
      </w:r>
      <w:r w:rsidR="00092AC1" w:rsidRPr="004C6BAA">
        <w:rPr>
          <w:rFonts w:ascii="Arial" w:hAnsi="Arial" w:cs="Arial"/>
          <w:spacing w:val="-5"/>
        </w:rPr>
        <w:t xml:space="preserve"> </w:t>
      </w:r>
      <w:r w:rsidR="00092AC1" w:rsidRPr="004C6BAA">
        <w:rPr>
          <w:rFonts w:ascii="Arial" w:hAnsi="Arial" w:cs="Arial"/>
        </w:rPr>
        <w:t>Act</w:t>
      </w:r>
      <w:r w:rsidR="00092AC1" w:rsidRPr="004C6BAA">
        <w:rPr>
          <w:rFonts w:ascii="Arial" w:hAnsi="Arial" w:cs="Arial"/>
          <w:spacing w:val="-5"/>
        </w:rPr>
        <w:t xml:space="preserve"> </w:t>
      </w:r>
      <w:r w:rsidR="00092AC1" w:rsidRPr="004C6BAA">
        <w:rPr>
          <w:rFonts w:ascii="Arial" w:hAnsi="Arial" w:cs="Arial"/>
        </w:rPr>
        <w:t>2014</w:t>
      </w:r>
      <w:r w:rsidRPr="004C6BAA">
        <w:rPr>
          <w:rFonts w:ascii="Arial" w:hAnsi="Arial" w:cs="Arial"/>
        </w:rPr>
        <w:t xml:space="preserve"> but delegates this responsibility to the Local Governing Body of </w:t>
      </w:r>
      <w:r w:rsidR="00723C2E">
        <w:rPr>
          <w:rFonts w:ascii="Arial" w:hAnsi="Arial" w:cs="Arial"/>
        </w:rPr>
        <w:t>each school</w:t>
      </w:r>
      <w:r w:rsidR="00663673" w:rsidRPr="004C6BAA">
        <w:rPr>
          <w:rFonts w:ascii="Arial" w:hAnsi="Arial" w:cs="Arial"/>
        </w:rPr>
        <w:t xml:space="preserve"> to</w:t>
      </w:r>
      <w:r w:rsidR="00092AC1" w:rsidRPr="004C6BAA">
        <w:rPr>
          <w:rFonts w:ascii="Arial" w:hAnsi="Arial" w:cs="Arial"/>
        </w:rPr>
        <w:t>:</w:t>
      </w:r>
    </w:p>
    <w:p w14:paraId="2A324F40" w14:textId="77777777" w:rsidR="00092AC1" w:rsidRPr="004C6BAA" w:rsidRDefault="00092AC1" w:rsidP="004C6BAA">
      <w:pPr>
        <w:pStyle w:val="BodyText"/>
        <w:spacing w:line="276" w:lineRule="auto"/>
        <w:rPr>
          <w:rFonts w:ascii="Arial" w:hAnsi="Arial" w:cs="Arial"/>
          <w:sz w:val="24"/>
        </w:rPr>
      </w:pPr>
    </w:p>
    <w:p w14:paraId="67170D3C" w14:textId="65172B68" w:rsidR="00092AC1" w:rsidRPr="004C6BAA" w:rsidRDefault="00092AC1" w:rsidP="004C6BAA">
      <w:pPr>
        <w:pStyle w:val="ListParagraph"/>
        <w:numPr>
          <w:ilvl w:val="1"/>
          <w:numId w:val="2"/>
        </w:numPr>
        <w:tabs>
          <w:tab w:val="left" w:pos="942"/>
        </w:tabs>
        <w:spacing w:line="276" w:lineRule="auto"/>
        <w:ind w:right="271"/>
        <w:jc w:val="both"/>
        <w:rPr>
          <w:rFonts w:ascii="Arial" w:hAnsi="Arial" w:cs="Arial"/>
        </w:rPr>
      </w:pPr>
      <w:r w:rsidRPr="004C6BAA">
        <w:rPr>
          <w:rFonts w:ascii="Arial" w:hAnsi="Arial" w:cs="Arial"/>
        </w:rPr>
        <w:t xml:space="preserve">use best </w:t>
      </w:r>
      <w:proofErr w:type="spellStart"/>
      <w:r w:rsidRPr="004C6BAA">
        <w:rPr>
          <w:rFonts w:ascii="Arial" w:hAnsi="Arial" w:cs="Arial"/>
        </w:rPr>
        <w:t>endeavours</w:t>
      </w:r>
      <w:proofErr w:type="spellEnd"/>
      <w:r w:rsidRPr="004C6BAA">
        <w:rPr>
          <w:rFonts w:ascii="Arial" w:hAnsi="Arial" w:cs="Arial"/>
        </w:rPr>
        <w:t xml:space="preserve"> in exercising their functions to ensure that the necessary special education </w:t>
      </w:r>
      <w:r w:rsidR="00910332" w:rsidRPr="004C6BAA">
        <w:rPr>
          <w:rFonts w:ascii="Arial" w:hAnsi="Arial" w:cs="Arial"/>
        </w:rPr>
        <w:t>provision is made</w:t>
      </w:r>
      <w:r w:rsidRPr="004C6BAA">
        <w:rPr>
          <w:rFonts w:ascii="Arial" w:hAnsi="Arial" w:cs="Arial"/>
        </w:rPr>
        <w:t xml:space="preserve"> for any student who has</w:t>
      </w:r>
      <w:r w:rsidRPr="004C6BAA">
        <w:rPr>
          <w:rFonts w:ascii="Arial" w:hAnsi="Arial" w:cs="Arial"/>
          <w:spacing w:val="-11"/>
        </w:rPr>
        <w:t xml:space="preserve"> </w:t>
      </w:r>
      <w:r w:rsidR="0026423F" w:rsidRPr="004C6BAA">
        <w:rPr>
          <w:rFonts w:ascii="Arial" w:hAnsi="Arial" w:cs="Arial"/>
        </w:rPr>
        <w:t>SEND</w:t>
      </w:r>
      <w:r w:rsidR="00723C2E">
        <w:rPr>
          <w:rFonts w:ascii="Arial" w:hAnsi="Arial" w:cs="Arial"/>
        </w:rPr>
        <w:t>.</w:t>
      </w:r>
    </w:p>
    <w:p w14:paraId="7A639F78" w14:textId="4043E000" w:rsidR="00092AC1" w:rsidRPr="004C6BAA" w:rsidRDefault="00092AC1" w:rsidP="004C6BAA">
      <w:pPr>
        <w:pStyle w:val="ListParagraph"/>
        <w:numPr>
          <w:ilvl w:val="1"/>
          <w:numId w:val="2"/>
        </w:numPr>
        <w:tabs>
          <w:tab w:val="left" w:pos="941"/>
          <w:tab w:val="left" w:pos="942"/>
        </w:tabs>
        <w:spacing w:line="276" w:lineRule="auto"/>
        <w:ind w:right="271"/>
        <w:rPr>
          <w:rFonts w:ascii="Arial" w:hAnsi="Arial" w:cs="Arial"/>
        </w:rPr>
      </w:pPr>
      <w:r w:rsidRPr="004C6BAA">
        <w:rPr>
          <w:rFonts w:ascii="Arial" w:hAnsi="Arial" w:cs="Arial"/>
        </w:rPr>
        <w:t>ensure that parents/</w:t>
      </w:r>
      <w:proofErr w:type="spellStart"/>
      <w:r w:rsidRPr="004C6BAA">
        <w:rPr>
          <w:rFonts w:ascii="Arial" w:hAnsi="Arial" w:cs="Arial"/>
        </w:rPr>
        <w:t>carers</w:t>
      </w:r>
      <w:proofErr w:type="spellEnd"/>
      <w:r w:rsidRPr="004C6BAA">
        <w:rPr>
          <w:rFonts w:ascii="Arial" w:hAnsi="Arial" w:cs="Arial"/>
        </w:rPr>
        <w:t xml:space="preserve"> are notified by the school when special educational provision is being made for their child</w:t>
      </w:r>
      <w:r w:rsidR="00723C2E">
        <w:rPr>
          <w:rFonts w:ascii="Arial" w:hAnsi="Arial" w:cs="Arial"/>
        </w:rPr>
        <w:t>.</w:t>
      </w:r>
    </w:p>
    <w:p w14:paraId="5AE9B547" w14:textId="69530565" w:rsidR="00092AC1" w:rsidRPr="004C6BAA" w:rsidRDefault="00723C2E" w:rsidP="004C6BAA">
      <w:pPr>
        <w:pStyle w:val="ListParagraph"/>
        <w:numPr>
          <w:ilvl w:val="1"/>
          <w:numId w:val="2"/>
        </w:numPr>
        <w:tabs>
          <w:tab w:val="left" w:pos="941"/>
          <w:tab w:val="left" w:pos="942"/>
        </w:tabs>
        <w:spacing w:line="276" w:lineRule="auto"/>
        <w:ind w:right="272"/>
        <w:rPr>
          <w:rFonts w:ascii="Arial" w:hAnsi="Arial" w:cs="Arial"/>
        </w:rPr>
      </w:pPr>
      <w:r>
        <w:rPr>
          <w:rFonts w:ascii="Arial" w:hAnsi="Arial" w:cs="Arial"/>
        </w:rPr>
        <w:t>ensure</w:t>
      </w:r>
      <w:r w:rsidR="00092AC1" w:rsidRPr="004C6BAA">
        <w:rPr>
          <w:rFonts w:ascii="Arial" w:hAnsi="Arial" w:cs="Arial"/>
        </w:rPr>
        <w:t xml:space="preserve"> that the responsible person makes all staff that are likely to teach the student aware of the student’s</w:t>
      </w:r>
      <w:r w:rsidR="00092AC1" w:rsidRPr="004C6BAA">
        <w:rPr>
          <w:rFonts w:ascii="Arial" w:hAnsi="Arial" w:cs="Arial"/>
          <w:spacing w:val="-3"/>
        </w:rPr>
        <w:t xml:space="preserve"> </w:t>
      </w:r>
      <w:r w:rsidR="00092AC1" w:rsidRPr="004C6BAA">
        <w:rPr>
          <w:rFonts w:ascii="Arial" w:hAnsi="Arial" w:cs="Arial"/>
        </w:rPr>
        <w:t>SEND</w:t>
      </w:r>
      <w:r>
        <w:rPr>
          <w:rFonts w:ascii="Arial" w:hAnsi="Arial" w:cs="Arial"/>
        </w:rPr>
        <w:t>.</w:t>
      </w:r>
    </w:p>
    <w:p w14:paraId="52DC5A34" w14:textId="39D4B727" w:rsidR="00092AC1" w:rsidRPr="004C6BAA" w:rsidRDefault="00723C2E" w:rsidP="004C6BAA">
      <w:pPr>
        <w:pStyle w:val="ListParagraph"/>
        <w:numPr>
          <w:ilvl w:val="1"/>
          <w:numId w:val="2"/>
        </w:numPr>
        <w:tabs>
          <w:tab w:val="left" w:pos="941"/>
          <w:tab w:val="left" w:pos="942"/>
        </w:tabs>
        <w:spacing w:line="276" w:lineRule="auto"/>
        <w:ind w:right="278"/>
        <w:rPr>
          <w:rFonts w:ascii="Arial" w:hAnsi="Arial" w:cs="Arial"/>
        </w:rPr>
      </w:pPr>
      <w:r>
        <w:rPr>
          <w:rFonts w:ascii="Arial" w:hAnsi="Arial" w:cs="Arial"/>
        </w:rPr>
        <w:t>ensure</w:t>
      </w:r>
      <w:r w:rsidR="00092AC1" w:rsidRPr="004C6BAA">
        <w:rPr>
          <w:rFonts w:ascii="Arial" w:hAnsi="Arial" w:cs="Arial"/>
        </w:rPr>
        <w:t xml:space="preserve"> that the teachers in the school are aware of the importance of identifying students who have SEND and of providing appropriate</w:t>
      </w:r>
      <w:r w:rsidR="00092AC1" w:rsidRPr="004C6BAA">
        <w:rPr>
          <w:rFonts w:ascii="Arial" w:hAnsi="Arial" w:cs="Arial"/>
          <w:spacing w:val="-9"/>
        </w:rPr>
        <w:t xml:space="preserve"> </w:t>
      </w:r>
      <w:r w:rsidR="00092AC1" w:rsidRPr="004C6BAA">
        <w:rPr>
          <w:rFonts w:ascii="Arial" w:hAnsi="Arial" w:cs="Arial"/>
        </w:rPr>
        <w:t>teaching</w:t>
      </w:r>
      <w:r>
        <w:rPr>
          <w:rFonts w:ascii="Arial" w:hAnsi="Arial" w:cs="Arial"/>
        </w:rPr>
        <w:t>.</w:t>
      </w:r>
    </w:p>
    <w:p w14:paraId="6A7D6EEE" w14:textId="309F5737" w:rsidR="00092AC1" w:rsidRPr="004C6BAA" w:rsidRDefault="00092AC1" w:rsidP="004C6BAA">
      <w:pPr>
        <w:pStyle w:val="ListParagraph"/>
        <w:numPr>
          <w:ilvl w:val="1"/>
          <w:numId w:val="2"/>
        </w:numPr>
        <w:tabs>
          <w:tab w:val="left" w:pos="942"/>
        </w:tabs>
        <w:spacing w:line="276" w:lineRule="auto"/>
        <w:ind w:right="273"/>
        <w:jc w:val="both"/>
        <w:rPr>
          <w:rFonts w:ascii="Arial" w:hAnsi="Arial" w:cs="Arial"/>
        </w:rPr>
      </w:pPr>
      <w:r w:rsidRPr="004C6BAA">
        <w:rPr>
          <w:rFonts w:ascii="Arial" w:hAnsi="Arial" w:cs="Arial"/>
        </w:rPr>
        <w:t>ensure that there is a qualified teacher designated as Special Educational Needs and Disability Co-</w:t>
      </w:r>
      <w:proofErr w:type="spellStart"/>
      <w:r w:rsidRPr="004C6BAA">
        <w:rPr>
          <w:rFonts w:ascii="Arial" w:hAnsi="Arial" w:cs="Arial"/>
        </w:rPr>
        <w:t>ordinator</w:t>
      </w:r>
      <w:proofErr w:type="spellEnd"/>
      <w:r w:rsidRPr="004C6BAA">
        <w:rPr>
          <w:rFonts w:ascii="Arial" w:hAnsi="Arial" w:cs="Arial"/>
        </w:rPr>
        <w:t xml:space="preserve"> (SENDCo) for the school. </w:t>
      </w:r>
      <w:r w:rsidR="00723C2E">
        <w:rPr>
          <w:rFonts w:ascii="Arial" w:hAnsi="Arial" w:cs="Arial"/>
        </w:rPr>
        <w:t>The</w:t>
      </w:r>
      <w:r w:rsidRPr="004C6BAA">
        <w:rPr>
          <w:rFonts w:ascii="Arial" w:hAnsi="Arial" w:cs="Arial"/>
        </w:rPr>
        <w:t xml:space="preserve"> SENDCo must be a qualified teacher and, where they have not previously been the SENDCo at that or any other relevant school for a total period of more than twelve months, they must achieve a National Award in Special Educational Needs Co-ordination wi</w:t>
      </w:r>
      <w:r w:rsidR="0026423F" w:rsidRPr="004C6BAA">
        <w:rPr>
          <w:rFonts w:ascii="Arial" w:hAnsi="Arial" w:cs="Arial"/>
        </w:rPr>
        <w:t>thin three years of appointment</w:t>
      </w:r>
      <w:r w:rsidR="00723C2E">
        <w:rPr>
          <w:rFonts w:ascii="Arial" w:hAnsi="Arial" w:cs="Arial"/>
        </w:rPr>
        <w:t>.</w:t>
      </w:r>
    </w:p>
    <w:p w14:paraId="69158BD5" w14:textId="3BE02687" w:rsidR="00092AC1" w:rsidRPr="004C6BAA" w:rsidRDefault="00092AC1" w:rsidP="004C6BAA">
      <w:pPr>
        <w:pStyle w:val="ListParagraph"/>
        <w:numPr>
          <w:ilvl w:val="1"/>
          <w:numId w:val="2"/>
        </w:numPr>
        <w:tabs>
          <w:tab w:val="left" w:pos="942"/>
        </w:tabs>
        <w:spacing w:line="276" w:lineRule="auto"/>
        <w:ind w:right="275"/>
        <w:jc w:val="both"/>
        <w:rPr>
          <w:rFonts w:ascii="Arial" w:hAnsi="Arial" w:cs="Arial"/>
        </w:rPr>
      </w:pPr>
      <w:r w:rsidRPr="004C6BAA">
        <w:rPr>
          <w:rFonts w:ascii="Arial" w:hAnsi="Arial" w:cs="Arial"/>
        </w:rPr>
        <w:t>ensure that students with a SEND join in the everyday activities of the school together with children without a SEND, as far as is compatible with them receiving the necessary special educational provision, the provision of efficient education for all other students and the efficient use of resources</w:t>
      </w:r>
      <w:r w:rsidR="00723C2E">
        <w:rPr>
          <w:rFonts w:ascii="Arial" w:hAnsi="Arial" w:cs="Arial"/>
        </w:rPr>
        <w:t>.</w:t>
      </w:r>
    </w:p>
    <w:p w14:paraId="7AA24F61" w14:textId="49379AC2" w:rsidR="00092AC1" w:rsidRPr="004C6BAA" w:rsidRDefault="00092AC1" w:rsidP="004C6BAA">
      <w:pPr>
        <w:pStyle w:val="ListParagraph"/>
        <w:numPr>
          <w:ilvl w:val="1"/>
          <w:numId w:val="2"/>
        </w:numPr>
        <w:tabs>
          <w:tab w:val="left" w:pos="942"/>
        </w:tabs>
        <w:spacing w:line="276" w:lineRule="auto"/>
        <w:ind w:right="279"/>
        <w:jc w:val="both"/>
        <w:rPr>
          <w:rFonts w:ascii="Arial" w:hAnsi="Arial" w:cs="Arial"/>
        </w:rPr>
      </w:pPr>
      <w:r w:rsidRPr="004C6BAA">
        <w:rPr>
          <w:rFonts w:ascii="Arial" w:hAnsi="Arial" w:cs="Arial"/>
        </w:rPr>
        <w:t>take account of the ‘SEND Code of Practice’ when carrying out their duties towards all students with</w:t>
      </w:r>
      <w:r w:rsidRPr="004C6BAA">
        <w:rPr>
          <w:rFonts w:ascii="Arial" w:hAnsi="Arial" w:cs="Arial"/>
          <w:spacing w:val="-2"/>
        </w:rPr>
        <w:t xml:space="preserve"> a </w:t>
      </w:r>
      <w:r w:rsidR="0026423F" w:rsidRPr="004C6BAA">
        <w:rPr>
          <w:rFonts w:ascii="Arial" w:hAnsi="Arial" w:cs="Arial"/>
        </w:rPr>
        <w:t>SEND</w:t>
      </w:r>
      <w:r w:rsidR="00723C2E">
        <w:rPr>
          <w:rFonts w:ascii="Arial" w:hAnsi="Arial" w:cs="Arial"/>
        </w:rPr>
        <w:t>.</w:t>
      </w:r>
    </w:p>
    <w:p w14:paraId="4639DEC7" w14:textId="3C7336AE" w:rsidR="00092AC1" w:rsidRDefault="00092AC1" w:rsidP="004C6BAA">
      <w:pPr>
        <w:pStyle w:val="ListParagraph"/>
        <w:numPr>
          <w:ilvl w:val="1"/>
          <w:numId w:val="2"/>
        </w:numPr>
        <w:tabs>
          <w:tab w:val="left" w:pos="942"/>
        </w:tabs>
        <w:spacing w:line="276" w:lineRule="auto"/>
        <w:ind w:right="272" w:hanging="363"/>
        <w:jc w:val="both"/>
        <w:rPr>
          <w:rFonts w:ascii="Arial" w:hAnsi="Arial" w:cs="Arial"/>
        </w:rPr>
      </w:pPr>
      <w:r w:rsidRPr="004C6BAA">
        <w:rPr>
          <w:rFonts w:ascii="Arial" w:hAnsi="Arial" w:cs="Arial"/>
        </w:rPr>
        <w:t>ensure the school produce and publish online its School SEND Information Report in accordance with section 69 of the Children and Families Act 2014</w:t>
      </w:r>
      <w:r w:rsidR="00723C2E">
        <w:rPr>
          <w:rFonts w:ascii="Arial" w:hAnsi="Arial" w:cs="Arial"/>
        </w:rPr>
        <w:t xml:space="preserve"> </w:t>
      </w:r>
      <w:r w:rsidRPr="004C6BAA">
        <w:rPr>
          <w:rFonts w:ascii="Arial" w:hAnsi="Arial" w:cs="Arial"/>
        </w:rPr>
        <w:t>and</w:t>
      </w:r>
      <w:r w:rsidR="0026423F" w:rsidRPr="004C6BAA">
        <w:rPr>
          <w:rFonts w:ascii="Arial" w:hAnsi="Arial" w:cs="Arial"/>
        </w:rPr>
        <w:t xml:space="preserve"> </w:t>
      </w:r>
      <w:r w:rsidRPr="004C6BAA">
        <w:rPr>
          <w:rFonts w:ascii="Arial" w:hAnsi="Arial" w:cs="Arial"/>
        </w:rPr>
        <w:t>ensure the school has arrangements in place to support children with medical conditions (section 100 Children and Families Act</w:t>
      </w:r>
      <w:r w:rsidRPr="004C6BAA">
        <w:rPr>
          <w:rFonts w:ascii="Arial" w:hAnsi="Arial" w:cs="Arial"/>
          <w:spacing w:val="-7"/>
        </w:rPr>
        <w:t xml:space="preserve"> </w:t>
      </w:r>
      <w:r w:rsidR="00910332" w:rsidRPr="004C6BAA">
        <w:rPr>
          <w:rFonts w:ascii="Arial" w:hAnsi="Arial" w:cs="Arial"/>
        </w:rPr>
        <w:t>2014);</w:t>
      </w:r>
    </w:p>
    <w:p w14:paraId="2B0574CC" w14:textId="62D88825" w:rsidR="009030A1" w:rsidRPr="004C6BAA" w:rsidRDefault="009030A1" w:rsidP="004C6BAA">
      <w:pPr>
        <w:pStyle w:val="ListParagraph"/>
        <w:numPr>
          <w:ilvl w:val="1"/>
          <w:numId w:val="2"/>
        </w:numPr>
        <w:tabs>
          <w:tab w:val="left" w:pos="942"/>
        </w:tabs>
        <w:spacing w:line="276" w:lineRule="auto"/>
        <w:ind w:right="272" w:hanging="363"/>
        <w:jc w:val="both"/>
        <w:rPr>
          <w:rFonts w:ascii="Arial" w:hAnsi="Arial" w:cs="Arial"/>
        </w:rPr>
      </w:pPr>
      <w:r>
        <w:rPr>
          <w:rFonts w:ascii="Arial" w:hAnsi="Arial" w:cs="Arial"/>
        </w:rPr>
        <w:t>where resources permit, will appoint a trust-wide lead for SENDCo to achieve consistency and share best practice for the SENCo in each school (which may be a temporary position, dependent on resources).</w:t>
      </w:r>
    </w:p>
    <w:p w14:paraId="7AF499D9" w14:textId="77777777" w:rsidR="00723C2E" w:rsidRDefault="00723C2E" w:rsidP="00723C2E">
      <w:pPr>
        <w:tabs>
          <w:tab w:val="left" w:pos="942"/>
        </w:tabs>
        <w:spacing w:line="276" w:lineRule="auto"/>
        <w:ind w:left="578" w:right="269"/>
        <w:jc w:val="both"/>
        <w:rPr>
          <w:rFonts w:ascii="Arial" w:hAnsi="Arial" w:cs="Arial"/>
        </w:rPr>
      </w:pPr>
    </w:p>
    <w:p w14:paraId="0D1337A0" w14:textId="50468543" w:rsidR="00723C2E" w:rsidRPr="004C6BAA" w:rsidRDefault="00723C2E" w:rsidP="009030A1">
      <w:pPr>
        <w:tabs>
          <w:tab w:val="left" w:pos="942"/>
        </w:tabs>
        <w:spacing w:line="276" w:lineRule="auto"/>
        <w:ind w:left="578" w:right="269"/>
        <w:jc w:val="both"/>
        <w:rPr>
          <w:rFonts w:ascii="Arial" w:hAnsi="Arial" w:cs="Arial"/>
        </w:rPr>
      </w:pPr>
      <w:r>
        <w:rPr>
          <w:rFonts w:ascii="Arial" w:hAnsi="Arial" w:cs="Arial"/>
        </w:rPr>
        <w:t xml:space="preserve">NB </w:t>
      </w:r>
      <w:r w:rsidRPr="00723C2E">
        <w:rPr>
          <w:rFonts w:ascii="Arial" w:hAnsi="Arial" w:cs="Arial"/>
        </w:rPr>
        <w:t xml:space="preserve">Before naming </w:t>
      </w:r>
      <w:r>
        <w:rPr>
          <w:rFonts w:ascii="Arial" w:hAnsi="Arial" w:cs="Arial"/>
        </w:rPr>
        <w:t>the school</w:t>
      </w:r>
      <w:r w:rsidRPr="00723C2E">
        <w:rPr>
          <w:rFonts w:ascii="Arial" w:hAnsi="Arial" w:cs="Arial"/>
        </w:rPr>
        <w:t xml:space="preserve"> on a</w:t>
      </w:r>
      <w:r>
        <w:rPr>
          <w:rFonts w:ascii="Arial" w:hAnsi="Arial" w:cs="Arial"/>
        </w:rPr>
        <w:t>n</w:t>
      </w:r>
      <w:r w:rsidRPr="00723C2E">
        <w:rPr>
          <w:rFonts w:ascii="Arial" w:hAnsi="Arial" w:cs="Arial"/>
        </w:rPr>
        <w:t xml:space="preserve"> EHC</w:t>
      </w:r>
      <w:r>
        <w:rPr>
          <w:rFonts w:ascii="Arial" w:hAnsi="Arial" w:cs="Arial"/>
        </w:rPr>
        <w:t>P</w:t>
      </w:r>
      <w:r w:rsidRPr="00723C2E">
        <w:rPr>
          <w:rFonts w:ascii="Arial" w:hAnsi="Arial" w:cs="Arial"/>
        </w:rPr>
        <w:t>, the local authority must consult the governing body of the school</w:t>
      </w:r>
      <w:r>
        <w:rPr>
          <w:rFonts w:ascii="Arial" w:hAnsi="Arial" w:cs="Arial"/>
        </w:rPr>
        <w:t xml:space="preserve"> (the authority for which is delegated through the headteacher to the SENDCo) and the school </w:t>
      </w:r>
      <w:r w:rsidR="009030A1">
        <w:rPr>
          <w:rFonts w:ascii="Arial" w:hAnsi="Arial" w:cs="Arial"/>
        </w:rPr>
        <w:t xml:space="preserve">will </w:t>
      </w:r>
      <w:r w:rsidRPr="004C6BAA">
        <w:rPr>
          <w:rFonts w:ascii="Arial" w:hAnsi="Arial" w:cs="Arial"/>
        </w:rPr>
        <w:t>cooperate</w:t>
      </w:r>
      <w:r w:rsidRPr="004C6BAA">
        <w:rPr>
          <w:rFonts w:ascii="Arial" w:hAnsi="Arial" w:cs="Arial"/>
          <w:spacing w:val="-7"/>
        </w:rPr>
        <w:t xml:space="preserve"> </w:t>
      </w:r>
      <w:r w:rsidRPr="004C6BAA">
        <w:rPr>
          <w:rFonts w:ascii="Arial" w:hAnsi="Arial" w:cs="Arial"/>
        </w:rPr>
        <w:t>with</w:t>
      </w:r>
      <w:r w:rsidRPr="004C6BAA">
        <w:rPr>
          <w:rFonts w:ascii="Arial" w:hAnsi="Arial" w:cs="Arial"/>
          <w:spacing w:val="-6"/>
        </w:rPr>
        <w:t xml:space="preserve"> </w:t>
      </w:r>
      <w:r w:rsidRPr="004C6BAA">
        <w:rPr>
          <w:rFonts w:ascii="Arial" w:hAnsi="Arial" w:cs="Arial"/>
        </w:rPr>
        <w:t>the</w:t>
      </w:r>
      <w:r w:rsidRPr="004C6BAA">
        <w:rPr>
          <w:rFonts w:ascii="Arial" w:hAnsi="Arial" w:cs="Arial"/>
          <w:spacing w:val="-6"/>
        </w:rPr>
        <w:t xml:space="preserve"> </w:t>
      </w:r>
      <w:r w:rsidRPr="004C6BAA">
        <w:rPr>
          <w:rFonts w:ascii="Arial" w:hAnsi="Arial" w:cs="Arial"/>
        </w:rPr>
        <w:t>local</w:t>
      </w:r>
      <w:r w:rsidRPr="004C6BAA">
        <w:rPr>
          <w:rFonts w:ascii="Arial" w:hAnsi="Arial" w:cs="Arial"/>
          <w:spacing w:val="-5"/>
        </w:rPr>
        <w:t xml:space="preserve"> </w:t>
      </w:r>
      <w:r w:rsidRPr="004C6BAA">
        <w:rPr>
          <w:rFonts w:ascii="Arial" w:hAnsi="Arial" w:cs="Arial"/>
        </w:rPr>
        <w:t>authority</w:t>
      </w:r>
      <w:r w:rsidRPr="004C6BAA">
        <w:rPr>
          <w:rFonts w:ascii="Arial" w:hAnsi="Arial" w:cs="Arial"/>
          <w:spacing w:val="-6"/>
        </w:rPr>
        <w:t xml:space="preserve"> </w:t>
      </w:r>
      <w:r w:rsidRPr="004C6BAA">
        <w:rPr>
          <w:rFonts w:ascii="Arial" w:hAnsi="Arial" w:cs="Arial"/>
        </w:rPr>
        <w:t>in</w:t>
      </w:r>
      <w:r w:rsidRPr="004C6BAA">
        <w:rPr>
          <w:rFonts w:ascii="Arial" w:hAnsi="Arial" w:cs="Arial"/>
          <w:spacing w:val="-6"/>
        </w:rPr>
        <w:t xml:space="preserve"> </w:t>
      </w:r>
      <w:r w:rsidRPr="004C6BAA">
        <w:rPr>
          <w:rFonts w:ascii="Arial" w:hAnsi="Arial" w:cs="Arial"/>
        </w:rPr>
        <w:t>developing</w:t>
      </w:r>
      <w:r w:rsidRPr="004C6BAA">
        <w:rPr>
          <w:rFonts w:ascii="Arial" w:hAnsi="Arial" w:cs="Arial"/>
          <w:spacing w:val="-6"/>
        </w:rPr>
        <w:t xml:space="preserve"> </w:t>
      </w:r>
      <w:r w:rsidRPr="004C6BAA">
        <w:rPr>
          <w:rFonts w:ascii="Arial" w:hAnsi="Arial" w:cs="Arial"/>
        </w:rPr>
        <w:t>the</w:t>
      </w:r>
      <w:r w:rsidRPr="004C6BAA">
        <w:rPr>
          <w:rFonts w:ascii="Arial" w:hAnsi="Arial" w:cs="Arial"/>
          <w:spacing w:val="-6"/>
        </w:rPr>
        <w:t xml:space="preserve"> </w:t>
      </w:r>
      <w:r w:rsidRPr="004C6BAA">
        <w:rPr>
          <w:rFonts w:ascii="Arial" w:hAnsi="Arial" w:cs="Arial"/>
        </w:rPr>
        <w:t>local</w:t>
      </w:r>
      <w:r w:rsidRPr="004C6BAA">
        <w:rPr>
          <w:rFonts w:ascii="Arial" w:hAnsi="Arial" w:cs="Arial"/>
          <w:spacing w:val="-5"/>
        </w:rPr>
        <w:t xml:space="preserve"> </w:t>
      </w:r>
      <w:r w:rsidRPr="004C6BAA">
        <w:rPr>
          <w:rFonts w:ascii="Arial" w:hAnsi="Arial" w:cs="Arial"/>
        </w:rPr>
        <w:t>offer;</w:t>
      </w:r>
    </w:p>
    <w:p w14:paraId="35244C4A" w14:textId="77777777" w:rsidR="0026423F" w:rsidRPr="004C6BAA" w:rsidRDefault="0026423F" w:rsidP="004C6BAA">
      <w:pPr>
        <w:pStyle w:val="Heading1"/>
        <w:spacing w:line="276" w:lineRule="auto"/>
        <w:ind w:left="0" w:firstLine="221"/>
        <w:rPr>
          <w:rFonts w:ascii="Arial" w:hAnsi="Arial" w:cs="Arial"/>
        </w:rPr>
      </w:pPr>
    </w:p>
    <w:p w14:paraId="4C8F7E1C" w14:textId="77777777" w:rsidR="0026423F" w:rsidRPr="004C6BAA" w:rsidRDefault="0026423F" w:rsidP="004C6BAA">
      <w:pPr>
        <w:pStyle w:val="Heading1"/>
        <w:spacing w:line="276" w:lineRule="auto"/>
        <w:ind w:left="0" w:firstLine="221"/>
        <w:rPr>
          <w:rFonts w:ascii="Arial" w:hAnsi="Arial" w:cs="Arial"/>
        </w:rPr>
      </w:pPr>
      <w:r w:rsidRPr="004C6BAA">
        <w:rPr>
          <w:rFonts w:ascii="Arial" w:hAnsi="Arial" w:cs="Arial"/>
        </w:rPr>
        <w:t>Headteacher:</w:t>
      </w:r>
    </w:p>
    <w:p w14:paraId="37E5E019" w14:textId="77777777" w:rsidR="0026423F" w:rsidRPr="004C6BAA" w:rsidRDefault="0026423F" w:rsidP="004C6BAA">
      <w:pPr>
        <w:pStyle w:val="Heading1"/>
        <w:spacing w:line="276" w:lineRule="auto"/>
        <w:ind w:left="0"/>
        <w:rPr>
          <w:rFonts w:ascii="Arial" w:hAnsi="Arial" w:cs="Arial"/>
        </w:rPr>
      </w:pPr>
    </w:p>
    <w:p w14:paraId="08D2F674" w14:textId="2900A497" w:rsidR="0026423F" w:rsidRPr="004C6BAA" w:rsidRDefault="0026423F" w:rsidP="004C6BAA">
      <w:pPr>
        <w:pStyle w:val="BodyText"/>
        <w:spacing w:line="276" w:lineRule="auto"/>
        <w:ind w:left="221" w:right="274"/>
        <w:jc w:val="both"/>
        <w:rPr>
          <w:rFonts w:ascii="Arial" w:hAnsi="Arial" w:cs="Arial"/>
        </w:rPr>
      </w:pPr>
      <w:r w:rsidRPr="004C6BAA">
        <w:rPr>
          <w:rFonts w:ascii="Arial" w:hAnsi="Arial" w:cs="Arial"/>
        </w:rPr>
        <w:t xml:space="preserve">The Headteacher has responsibility for the day-to-day management of all aspects of the school’s work, including provision for children with special educational needs. </w:t>
      </w:r>
    </w:p>
    <w:p w14:paraId="4DD45E13" w14:textId="77777777" w:rsidR="0082534F" w:rsidRPr="004C6BAA" w:rsidRDefault="0082534F" w:rsidP="004C6BAA">
      <w:pPr>
        <w:pStyle w:val="BodyText"/>
        <w:spacing w:line="276" w:lineRule="auto"/>
        <w:ind w:left="221" w:right="274"/>
        <w:jc w:val="both"/>
        <w:rPr>
          <w:rFonts w:ascii="Arial" w:hAnsi="Arial" w:cs="Arial"/>
        </w:rPr>
      </w:pPr>
    </w:p>
    <w:p w14:paraId="224093C8" w14:textId="77777777" w:rsidR="0026423F" w:rsidRPr="004C6BAA" w:rsidRDefault="0026423F" w:rsidP="004C6BAA">
      <w:pPr>
        <w:pStyle w:val="Heading1"/>
        <w:spacing w:line="276" w:lineRule="auto"/>
        <w:rPr>
          <w:rFonts w:ascii="Arial" w:hAnsi="Arial" w:cs="Arial"/>
        </w:rPr>
      </w:pPr>
      <w:r w:rsidRPr="004C6BAA">
        <w:rPr>
          <w:rFonts w:ascii="Arial" w:hAnsi="Arial" w:cs="Arial"/>
        </w:rPr>
        <w:t>SENDCo:</w:t>
      </w:r>
    </w:p>
    <w:p w14:paraId="22722185" w14:textId="77777777" w:rsidR="0026423F" w:rsidRPr="004C6BAA" w:rsidRDefault="0026423F" w:rsidP="004C6BAA">
      <w:pPr>
        <w:pStyle w:val="Heading1"/>
        <w:spacing w:line="276" w:lineRule="auto"/>
        <w:rPr>
          <w:rFonts w:ascii="Arial" w:hAnsi="Arial" w:cs="Arial"/>
        </w:rPr>
      </w:pPr>
    </w:p>
    <w:p w14:paraId="0F7CB832" w14:textId="3A19054E" w:rsidR="0026423F" w:rsidRPr="004C6BAA" w:rsidRDefault="0026423F" w:rsidP="004C6BAA">
      <w:pPr>
        <w:pStyle w:val="BodyText"/>
        <w:spacing w:line="276" w:lineRule="auto"/>
        <w:ind w:left="221" w:right="280"/>
        <w:jc w:val="both"/>
        <w:rPr>
          <w:rFonts w:ascii="Arial" w:hAnsi="Arial" w:cs="Arial"/>
        </w:rPr>
      </w:pPr>
      <w:r w:rsidRPr="004C6BAA">
        <w:rPr>
          <w:rFonts w:ascii="Arial" w:hAnsi="Arial" w:cs="Arial"/>
        </w:rPr>
        <w:t>In collaboration with the governing body</w:t>
      </w:r>
      <w:r w:rsidR="009030A1">
        <w:rPr>
          <w:rFonts w:ascii="Arial" w:hAnsi="Arial" w:cs="Arial"/>
        </w:rPr>
        <w:t xml:space="preserve"> (and working through members of the SLT)</w:t>
      </w:r>
      <w:r w:rsidRPr="004C6BAA">
        <w:rPr>
          <w:rFonts w:ascii="Arial" w:hAnsi="Arial" w:cs="Arial"/>
        </w:rPr>
        <w:t xml:space="preserve">, the SENDCo </w:t>
      </w:r>
      <w:r w:rsidRPr="004C6BAA">
        <w:rPr>
          <w:rFonts w:ascii="Arial" w:hAnsi="Arial" w:cs="Arial"/>
        </w:rPr>
        <w:lastRenderedPageBreak/>
        <w:t>determines the strategic development of</w:t>
      </w:r>
      <w:r w:rsidRPr="004C6BAA">
        <w:rPr>
          <w:rFonts w:ascii="Arial" w:hAnsi="Arial" w:cs="Arial"/>
          <w:spacing w:val="-4"/>
        </w:rPr>
        <w:t xml:space="preserve"> </w:t>
      </w:r>
      <w:r w:rsidRPr="004C6BAA">
        <w:rPr>
          <w:rFonts w:ascii="Arial" w:hAnsi="Arial" w:cs="Arial"/>
        </w:rPr>
        <w:t>the</w:t>
      </w:r>
      <w:r w:rsidRPr="004C6BAA">
        <w:rPr>
          <w:rFonts w:ascii="Arial" w:hAnsi="Arial" w:cs="Arial"/>
          <w:spacing w:val="-4"/>
        </w:rPr>
        <w:t xml:space="preserve"> </w:t>
      </w:r>
      <w:r w:rsidRPr="004C6BAA">
        <w:rPr>
          <w:rFonts w:ascii="Arial" w:hAnsi="Arial" w:cs="Arial"/>
        </w:rPr>
        <w:t>SEND</w:t>
      </w:r>
      <w:r w:rsidRPr="004C6BAA">
        <w:rPr>
          <w:rFonts w:ascii="Arial" w:hAnsi="Arial" w:cs="Arial"/>
          <w:spacing w:val="-4"/>
        </w:rPr>
        <w:t xml:space="preserve"> </w:t>
      </w:r>
      <w:r w:rsidRPr="004C6BAA">
        <w:rPr>
          <w:rFonts w:ascii="Arial" w:hAnsi="Arial" w:cs="Arial"/>
        </w:rPr>
        <w:t>policy</w:t>
      </w:r>
      <w:r w:rsidRPr="004C6BAA">
        <w:rPr>
          <w:rFonts w:ascii="Arial" w:hAnsi="Arial" w:cs="Arial"/>
          <w:spacing w:val="-4"/>
        </w:rPr>
        <w:t xml:space="preserve"> </w:t>
      </w:r>
      <w:r w:rsidRPr="004C6BAA">
        <w:rPr>
          <w:rFonts w:ascii="Arial" w:hAnsi="Arial" w:cs="Arial"/>
        </w:rPr>
        <w:t>and</w:t>
      </w:r>
      <w:r w:rsidRPr="004C6BAA">
        <w:rPr>
          <w:rFonts w:ascii="Arial" w:hAnsi="Arial" w:cs="Arial"/>
          <w:spacing w:val="-4"/>
        </w:rPr>
        <w:t xml:space="preserve"> </w:t>
      </w:r>
      <w:r w:rsidRPr="004C6BAA">
        <w:rPr>
          <w:rFonts w:ascii="Arial" w:hAnsi="Arial" w:cs="Arial"/>
        </w:rPr>
        <w:t>provision</w:t>
      </w:r>
      <w:r w:rsidRPr="004C6BAA">
        <w:rPr>
          <w:rFonts w:ascii="Arial" w:hAnsi="Arial" w:cs="Arial"/>
          <w:spacing w:val="-4"/>
        </w:rPr>
        <w:t xml:space="preserve"> </w:t>
      </w:r>
      <w:r w:rsidRPr="004C6BAA">
        <w:rPr>
          <w:rFonts w:ascii="Arial" w:hAnsi="Arial" w:cs="Arial"/>
        </w:rPr>
        <w:t>with</w:t>
      </w:r>
      <w:r w:rsidRPr="004C6BAA">
        <w:rPr>
          <w:rFonts w:ascii="Arial" w:hAnsi="Arial" w:cs="Arial"/>
          <w:spacing w:val="-4"/>
        </w:rPr>
        <w:t xml:space="preserve"> </w:t>
      </w:r>
      <w:r w:rsidRPr="004C6BAA">
        <w:rPr>
          <w:rFonts w:ascii="Arial" w:hAnsi="Arial" w:cs="Arial"/>
        </w:rPr>
        <w:t>the</w:t>
      </w:r>
      <w:r w:rsidRPr="004C6BAA">
        <w:rPr>
          <w:rFonts w:ascii="Arial" w:hAnsi="Arial" w:cs="Arial"/>
          <w:spacing w:val="-4"/>
        </w:rPr>
        <w:t xml:space="preserve"> </w:t>
      </w:r>
      <w:r w:rsidRPr="004C6BAA">
        <w:rPr>
          <w:rFonts w:ascii="Arial" w:hAnsi="Arial" w:cs="Arial"/>
        </w:rPr>
        <w:t>ultimate</w:t>
      </w:r>
      <w:r w:rsidRPr="004C6BAA">
        <w:rPr>
          <w:rFonts w:ascii="Arial" w:hAnsi="Arial" w:cs="Arial"/>
          <w:spacing w:val="-4"/>
        </w:rPr>
        <w:t xml:space="preserve"> </w:t>
      </w:r>
      <w:r w:rsidR="009030A1">
        <w:rPr>
          <w:rFonts w:ascii="Arial" w:hAnsi="Arial" w:cs="Arial"/>
        </w:rPr>
        <w:t xml:space="preserve">aim of working towards our vision through our principles. </w:t>
      </w:r>
    </w:p>
    <w:p w14:paraId="3EB31794" w14:textId="77777777" w:rsidR="0026423F" w:rsidRPr="004C6BAA" w:rsidRDefault="0026423F" w:rsidP="004C6BAA">
      <w:pPr>
        <w:pStyle w:val="BodyText"/>
        <w:spacing w:line="276" w:lineRule="auto"/>
        <w:rPr>
          <w:rFonts w:ascii="Arial" w:hAnsi="Arial" w:cs="Arial"/>
        </w:rPr>
      </w:pPr>
    </w:p>
    <w:p w14:paraId="779C5231" w14:textId="77777777" w:rsidR="0026423F" w:rsidRPr="004C6BAA" w:rsidRDefault="0026423F" w:rsidP="004C6BAA">
      <w:pPr>
        <w:pStyle w:val="BodyText"/>
        <w:spacing w:line="276" w:lineRule="auto"/>
        <w:ind w:left="221" w:right="270"/>
        <w:jc w:val="both"/>
        <w:rPr>
          <w:rFonts w:ascii="Arial" w:hAnsi="Arial" w:cs="Arial"/>
        </w:rPr>
      </w:pPr>
      <w:r w:rsidRPr="004C6BAA">
        <w:rPr>
          <w:rFonts w:ascii="Arial" w:hAnsi="Arial" w:cs="Arial"/>
        </w:rPr>
        <w:t>The SENDCo takes day-to-day responsibility for the operation of the SEND policy and co-ordinates the provision for individual children, working closely with staff, parents/</w:t>
      </w:r>
      <w:proofErr w:type="spellStart"/>
      <w:r w:rsidRPr="004C6BAA">
        <w:rPr>
          <w:rFonts w:ascii="Arial" w:hAnsi="Arial" w:cs="Arial"/>
        </w:rPr>
        <w:t>carers</w:t>
      </w:r>
      <w:proofErr w:type="spellEnd"/>
      <w:r w:rsidRPr="004C6BAA">
        <w:rPr>
          <w:rFonts w:ascii="Arial" w:hAnsi="Arial" w:cs="Arial"/>
        </w:rPr>
        <w:t xml:space="preserve"> and external agencies. The SENDCo provides relevant professional guidance to colleagues with the aim of securing high-quality teaching for children with special educational</w:t>
      </w:r>
      <w:r w:rsidRPr="004C6BAA">
        <w:rPr>
          <w:rFonts w:ascii="Arial" w:hAnsi="Arial" w:cs="Arial"/>
          <w:spacing w:val="-3"/>
        </w:rPr>
        <w:t xml:space="preserve"> </w:t>
      </w:r>
      <w:r w:rsidRPr="004C6BAA">
        <w:rPr>
          <w:rFonts w:ascii="Arial" w:hAnsi="Arial" w:cs="Arial"/>
        </w:rPr>
        <w:t>needs.</w:t>
      </w:r>
    </w:p>
    <w:p w14:paraId="430A224E" w14:textId="77777777" w:rsidR="0026423F" w:rsidRPr="004C6BAA" w:rsidRDefault="0026423F" w:rsidP="004C6BAA">
      <w:pPr>
        <w:pStyle w:val="BodyText"/>
        <w:spacing w:line="276" w:lineRule="auto"/>
        <w:rPr>
          <w:rFonts w:ascii="Arial" w:hAnsi="Arial" w:cs="Arial"/>
        </w:rPr>
      </w:pPr>
    </w:p>
    <w:p w14:paraId="76D2D197" w14:textId="77777777" w:rsidR="0026423F" w:rsidRPr="004C6BAA" w:rsidRDefault="0026423F" w:rsidP="004C6BAA">
      <w:pPr>
        <w:pStyle w:val="BodyText"/>
        <w:spacing w:line="276" w:lineRule="auto"/>
        <w:ind w:left="221" w:right="276"/>
        <w:jc w:val="both"/>
        <w:rPr>
          <w:rFonts w:ascii="Arial" w:hAnsi="Arial" w:cs="Arial"/>
        </w:rPr>
      </w:pPr>
      <w:r w:rsidRPr="004C6BAA">
        <w:rPr>
          <w:rFonts w:ascii="Arial" w:hAnsi="Arial" w:cs="Arial"/>
        </w:rPr>
        <w:t>Through analysis and assessment of children’s needs, and by monitoring the quality of teaching and standards of students’ achievements and setting targets, the SENDCo develops effective ways of overcoming barriers to learning and sustaining effective</w:t>
      </w:r>
      <w:r w:rsidRPr="004C6BAA">
        <w:rPr>
          <w:rFonts w:ascii="Arial" w:hAnsi="Arial" w:cs="Arial"/>
          <w:spacing w:val="-9"/>
        </w:rPr>
        <w:t xml:space="preserve"> </w:t>
      </w:r>
      <w:r w:rsidRPr="004C6BAA">
        <w:rPr>
          <w:rFonts w:ascii="Arial" w:hAnsi="Arial" w:cs="Arial"/>
        </w:rPr>
        <w:t>teaching.</w:t>
      </w:r>
    </w:p>
    <w:p w14:paraId="10BF8418" w14:textId="77777777" w:rsidR="0026423F" w:rsidRPr="004C6BAA" w:rsidRDefault="0026423F" w:rsidP="004C6BAA">
      <w:pPr>
        <w:pStyle w:val="BodyText"/>
        <w:spacing w:line="276" w:lineRule="auto"/>
        <w:ind w:left="221" w:right="276"/>
        <w:jc w:val="both"/>
        <w:rPr>
          <w:rFonts w:ascii="Arial" w:hAnsi="Arial" w:cs="Arial"/>
        </w:rPr>
      </w:pPr>
    </w:p>
    <w:p w14:paraId="1E3B5879" w14:textId="50214194" w:rsidR="0026423F" w:rsidRDefault="0026423F" w:rsidP="004C6BAA">
      <w:pPr>
        <w:pStyle w:val="BodyText"/>
        <w:spacing w:line="276" w:lineRule="auto"/>
        <w:ind w:left="221" w:right="414"/>
        <w:rPr>
          <w:rFonts w:ascii="Arial" w:hAnsi="Arial" w:cs="Arial"/>
        </w:rPr>
      </w:pPr>
      <w:r w:rsidRPr="004C6BAA">
        <w:rPr>
          <w:rFonts w:ascii="Arial" w:hAnsi="Arial" w:cs="Arial"/>
        </w:rPr>
        <w:t xml:space="preserve">The SENDCo liaises and collaborates with class teachers so that learning for </w:t>
      </w:r>
      <w:r w:rsidRPr="0082534F">
        <w:rPr>
          <w:rFonts w:ascii="Arial" w:hAnsi="Arial" w:cs="Arial"/>
          <w:u w:val="single"/>
        </w:rPr>
        <w:t>all children</w:t>
      </w:r>
      <w:r w:rsidRPr="004C6BAA">
        <w:rPr>
          <w:rFonts w:ascii="Arial" w:hAnsi="Arial" w:cs="Arial"/>
        </w:rPr>
        <w:t xml:space="preserve"> is given equal priority. The princip</w:t>
      </w:r>
      <w:r w:rsidR="0082534F">
        <w:rPr>
          <w:rFonts w:ascii="Arial" w:hAnsi="Arial" w:cs="Arial"/>
        </w:rPr>
        <w:t>al</w:t>
      </w:r>
      <w:r w:rsidRPr="004C6BAA">
        <w:rPr>
          <w:rFonts w:ascii="Arial" w:hAnsi="Arial" w:cs="Arial"/>
        </w:rPr>
        <w:t xml:space="preserve"> responsibilities for the SENDCo</w:t>
      </w:r>
      <w:r w:rsidRPr="004C6BAA">
        <w:rPr>
          <w:rFonts w:ascii="Arial" w:hAnsi="Arial" w:cs="Arial"/>
          <w:spacing w:val="-9"/>
        </w:rPr>
        <w:t xml:space="preserve"> </w:t>
      </w:r>
      <w:r w:rsidRPr="004C6BAA">
        <w:rPr>
          <w:rFonts w:ascii="Arial" w:hAnsi="Arial" w:cs="Arial"/>
        </w:rPr>
        <w:t>include:</w:t>
      </w:r>
    </w:p>
    <w:p w14:paraId="26DD9C24" w14:textId="77777777" w:rsidR="0082534F" w:rsidRPr="004C6BAA" w:rsidRDefault="0082534F" w:rsidP="004C6BAA">
      <w:pPr>
        <w:pStyle w:val="BodyText"/>
        <w:spacing w:line="276" w:lineRule="auto"/>
        <w:ind w:left="221" w:right="414"/>
        <w:rPr>
          <w:rFonts w:ascii="Arial" w:hAnsi="Arial" w:cs="Arial"/>
        </w:rPr>
      </w:pPr>
    </w:p>
    <w:p w14:paraId="65BDE5EF" w14:textId="02C97BD0" w:rsidR="0026423F" w:rsidRPr="004C6BAA" w:rsidRDefault="0026423F" w:rsidP="004C6BAA">
      <w:pPr>
        <w:pStyle w:val="ListParagraph"/>
        <w:numPr>
          <w:ilvl w:val="1"/>
          <w:numId w:val="2"/>
        </w:numPr>
        <w:tabs>
          <w:tab w:val="left" w:pos="941"/>
          <w:tab w:val="left" w:pos="942"/>
        </w:tabs>
        <w:spacing w:line="276" w:lineRule="auto"/>
        <w:rPr>
          <w:rFonts w:ascii="Arial" w:hAnsi="Arial" w:cs="Arial"/>
        </w:rPr>
      </w:pPr>
      <w:r w:rsidRPr="004C6BAA">
        <w:rPr>
          <w:rFonts w:ascii="Arial" w:hAnsi="Arial" w:cs="Arial"/>
        </w:rPr>
        <w:t>overseeing</w:t>
      </w:r>
      <w:r w:rsidRPr="004C6BAA">
        <w:rPr>
          <w:rFonts w:ascii="Arial" w:hAnsi="Arial" w:cs="Arial"/>
          <w:spacing w:val="-7"/>
        </w:rPr>
        <w:t xml:space="preserve"> </w:t>
      </w:r>
      <w:r w:rsidRPr="004C6BAA">
        <w:rPr>
          <w:rFonts w:ascii="Arial" w:hAnsi="Arial" w:cs="Arial"/>
        </w:rPr>
        <w:t>the</w:t>
      </w:r>
      <w:r w:rsidRPr="004C6BAA">
        <w:rPr>
          <w:rFonts w:ascii="Arial" w:hAnsi="Arial" w:cs="Arial"/>
          <w:spacing w:val="-7"/>
        </w:rPr>
        <w:t xml:space="preserve"> </w:t>
      </w:r>
      <w:r w:rsidRPr="004C6BAA">
        <w:rPr>
          <w:rFonts w:ascii="Arial" w:hAnsi="Arial" w:cs="Arial"/>
        </w:rPr>
        <w:t>day-to-day</w:t>
      </w:r>
      <w:r w:rsidRPr="004C6BAA">
        <w:rPr>
          <w:rFonts w:ascii="Arial" w:hAnsi="Arial" w:cs="Arial"/>
          <w:spacing w:val="-7"/>
        </w:rPr>
        <w:t xml:space="preserve"> </w:t>
      </w:r>
      <w:r w:rsidRPr="004C6BAA">
        <w:rPr>
          <w:rFonts w:ascii="Arial" w:hAnsi="Arial" w:cs="Arial"/>
        </w:rPr>
        <w:t>operation</w:t>
      </w:r>
      <w:r w:rsidRPr="004C6BAA">
        <w:rPr>
          <w:rFonts w:ascii="Arial" w:hAnsi="Arial" w:cs="Arial"/>
          <w:spacing w:val="-6"/>
        </w:rPr>
        <w:t xml:space="preserve"> </w:t>
      </w:r>
      <w:r w:rsidRPr="004C6BAA">
        <w:rPr>
          <w:rFonts w:ascii="Arial" w:hAnsi="Arial" w:cs="Arial"/>
        </w:rPr>
        <w:t>of</w:t>
      </w:r>
      <w:r w:rsidRPr="004C6BAA">
        <w:rPr>
          <w:rFonts w:ascii="Arial" w:hAnsi="Arial" w:cs="Arial"/>
          <w:spacing w:val="-7"/>
        </w:rPr>
        <w:t xml:space="preserve"> </w:t>
      </w:r>
      <w:r w:rsidRPr="004C6BAA">
        <w:rPr>
          <w:rFonts w:ascii="Arial" w:hAnsi="Arial" w:cs="Arial"/>
        </w:rPr>
        <w:t>the</w:t>
      </w:r>
      <w:r w:rsidRPr="004C6BAA">
        <w:rPr>
          <w:rFonts w:ascii="Arial" w:hAnsi="Arial" w:cs="Arial"/>
          <w:spacing w:val="-7"/>
        </w:rPr>
        <w:t xml:space="preserve"> </w:t>
      </w:r>
      <w:r w:rsidRPr="004C6BAA">
        <w:rPr>
          <w:rFonts w:ascii="Arial" w:hAnsi="Arial" w:cs="Arial"/>
        </w:rPr>
        <w:t>SEND</w:t>
      </w:r>
      <w:r w:rsidRPr="004C6BAA">
        <w:rPr>
          <w:rFonts w:ascii="Arial" w:hAnsi="Arial" w:cs="Arial"/>
          <w:spacing w:val="-6"/>
        </w:rPr>
        <w:t xml:space="preserve"> </w:t>
      </w:r>
      <w:r w:rsidR="00C805DF" w:rsidRPr="004C6BAA">
        <w:rPr>
          <w:rFonts w:ascii="Arial" w:hAnsi="Arial" w:cs="Arial"/>
        </w:rPr>
        <w:t>policy</w:t>
      </w:r>
      <w:r w:rsidR="0082534F">
        <w:rPr>
          <w:rFonts w:ascii="Arial" w:hAnsi="Arial" w:cs="Arial"/>
        </w:rPr>
        <w:t>.</w:t>
      </w:r>
    </w:p>
    <w:p w14:paraId="412AE2B5" w14:textId="31E80982" w:rsidR="0026423F" w:rsidRPr="004C6BAA" w:rsidRDefault="00CB2A1B" w:rsidP="004C6BAA">
      <w:pPr>
        <w:pStyle w:val="ListParagraph"/>
        <w:numPr>
          <w:ilvl w:val="1"/>
          <w:numId w:val="2"/>
        </w:numPr>
        <w:tabs>
          <w:tab w:val="left" w:pos="941"/>
          <w:tab w:val="left" w:pos="942"/>
        </w:tabs>
        <w:spacing w:line="276" w:lineRule="auto"/>
        <w:rPr>
          <w:rFonts w:ascii="Arial" w:hAnsi="Arial" w:cs="Arial"/>
        </w:rPr>
      </w:pPr>
      <w:r w:rsidRPr="004C6BAA">
        <w:rPr>
          <w:rFonts w:ascii="Arial" w:hAnsi="Arial" w:cs="Arial"/>
        </w:rPr>
        <w:t>coordinating</w:t>
      </w:r>
      <w:r w:rsidR="0026423F" w:rsidRPr="004C6BAA">
        <w:rPr>
          <w:rFonts w:ascii="Arial" w:hAnsi="Arial" w:cs="Arial"/>
          <w:spacing w:val="-8"/>
        </w:rPr>
        <w:t xml:space="preserve"> </w:t>
      </w:r>
      <w:r w:rsidR="0026423F" w:rsidRPr="004C6BAA">
        <w:rPr>
          <w:rFonts w:ascii="Arial" w:hAnsi="Arial" w:cs="Arial"/>
        </w:rPr>
        <w:t>provision</w:t>
      </w:r>
      <w:r w:rsidR="0026423F" w:rsidRPr="004C6BAA">
        <w:rPr>
          <w:rFonts w:ascii="Arial" w:hAnsi="Arial" w:cs="Arial"/>
          <w:spacing w:val="-7"/>
        </w:rPr>
        <w:t xml:space="preserve"> </w:t>
      </w:r>
      <w:r w:rsidR="0026423F" w:rsidRPr="004C6BAA">
        <w:rPr>
          <w:rFonts w:ascii="Arial" w:hAnsi="Arial" w:cs="Arial"/>
        </w:rPr>
        <w:t>for</w:t>
      </w:r>
      <w:r w:rsidR="0026423F" w:rsidRPr="004C6BAA">
        <w:rPr>
          <w:rFonts w:ascii="Arial" w:hAnsi="Arial" w:cs="Arial"/>
          <w:spacing w:val="-8"/>
        </w:rPr>
        <w:t xml:space="preserve"> </w:t>
      </w:r>
      <w:r w:rsidR="0026423F" w:rsidRPr="004C6BAA">
        <w:rPr>
          <w:rFonts w:ascii="Arial" w:hAnsi="Arial" w:cs="Arial"/>
        </w:rPr>
        <w:t>SEND</w:t>
      </w:r>
      <w:r w:rsidR="0026423F" w:rsidRPr="004C6BAA">
        <w:rPr>
          <w:rFonts w:ascii="Arial" w:hAnsi="Arial" w:cs="Arial"/>
          <w:spacing w:val="-7"/>
        </w:rPr>
        <w:t xml:space="preserve"> </w:t>
      </w:r>
      <w:r w:rsidR="0026423F" w:rsidRPr="004C6BAA">
        <w:rPr>
          <w:rFonts w:ascii="Arial" w:hAnsi="Arial" w:cs="Arial"/>
        </w:rPr>
        <w:t>students</w:t>
      </w:r>
      <w:r w:rsidR="0026423F" w:rsidRPr="004C6BAA">
        <w:rPr>
          <w:rFonts w:ascii="Arial" w:hAnsi="Arial" w:cs="Arial"/>
          <w:spacing w:val="-7"/>
        </w:rPr>
        <w:t xml:space="preserve"> </w:t>
      </w:r>
      <w:r w:rsidR="0026423F" w:rsidRPr="004C6BAA">
        <w:rPr>
          <w:rFonts w:ascii="Arial" w:hAnsi="Arial" w:cs="Arial"/>
        </w:rPr>
        <w:t>and</w:t>
      </w:r>
      <w:r w:rsidR="0026423F" w:rsidRPr="004C6BAA">
        <w:rPr>
          <w:rFonts w:ascii="Arial" w:hAnsi="Arial" w:cs="Arial"/>
          <w:spacing w:val="-8"/>
        </w:rPr>
        <w:t xml:space="preserve"> </w:t>
      </w:r>
      <w:r w:rsidR="0026423F" w:rsidRPr="004C6BAA">
        <w:rPr>
          <w:rFonts w:ascii="Arial" w:hAnsi="Arial" w:cs="Arial"/>
        </w:rPr>
        <w:t>reporting</w:t>
      </w:r>
      <w:r w:rsidR="0026423F" w:rsidRPr="004C6BAA">
        <w:rPr>
          <w:rFonts w:ascii="Arial" w:hAnsi="Arial" w:cs="Arial"/>
          <w:spacing w:val="-7"/>
        </w:rPr>
        <w:t xml:space="preserve"> </w:t>
      </w:r>
      <w:r w:rsidR="0026423F" w:rsidRPr="004C6BAA">
        <w:rPr>
          <w:rFonts w:ascii="Arial" w:hAnsi="Arial" w:cs="Arial"/>
        </w:rPr>
        <w:t>on</w:t>
      </w:r>
      <w:r w:rsidR="0026423F" w:rsidRPr="004C6BAA">
        <w:rPr>
          <w:rFonts w:ascii="Arial" w:hAnsi="Arial" w:cs="Arial"/>
          <w:spacing w:val="-7"/>
        </w:rPr>
        <w:t xml:space="preserve"> </w:t>
      </w:r>
      <w:r w:rsidR="00C805DF" w:rsidRPr="004C6BAA">
        <w:rPr>
          <w:rFonts w:ascii="Arial" w:hAnsi="Arial" w:cs="Arial"/>
        </w:rPr>
        <w:t>progress</w:t>
      </w:r>
      <w:r w:rsidR="0082534F">
        <w:rPr>
          <w:rFonts w:ascii="Arial" w:hAnsi="Arial" w:cs="Arial"/>
        </w:rPr>
        <w:t>.</w:t>
      </w:r>
    </w:p>
    <w:p w14:paraId="25480E46" w14:textId="77777777" w:rsidR="0026423F" w:rsidRPr="004C6BAA" w:rsidRDefault="0026423F" w:rsidP="004C6BAA">
      <w:pPr>
        <w:pStyle w:val="ListParagraph"/>
        <w:numPr>
          <w:ilvl w:val="1"/>
          <w:numId w:val="2"/>
        </w:numPr>
        <w:tabs>
          <w:tab w:val="left" w:pos="941"/>
          <w:tab w:val="left" w:pos="942"/>
        </w:tabs>
        <w:spacing w:line="276" w:lineRule="auto"/>
        <w:rPr>
          <w:rFonts w:ascii="Arial" w:hAnsi="Arial" w:cs="Arial"/>
        </w:rPr>
      </w:pPr>
      <w:r w:rsidRPr="004C6BAA">
        <w:rPr>
          <w:rFonts w:ascii="Arial" w:hAnsi="Arial" w:cs="Arial"/>
        </w:rPr>
        <w:t>advising</w:t>
      </w:r>
      <w:r w:rsidRPr="004C6BAA">
        <w:rPr>
          <w:rFonts w:ascii="Arial" w:hAnsi="Arial" w:cs="Arial"/>
          <w:spacing w:val="-6"/>
        </w:rPr>
        <w:t xml:space="preserve"> </w:t>
      </w:r>
      <w:r w:rsidRPr="004C6BAA">
        <w:rPr>
          <w:rFonts w:ascii="Arial" w:hAnsi="Arial" w:cs="Arial"/>
        </w:rPr>
        <w:t>on</w:t>
      </w:r>
      <w:r w:rsidRPr="004C6BAA">
        <w:rPr>
          <w:rFonts w:ascii="Arial" w:hAnsi="Arial" w:cs="Arial"/>
          <w:spacing w:val="-6"/>
        </w:rPr>
        <w:t xml:space="preserve"> </w:t>
      </w:r>
      <w:r w:rsidRPr="004C6BAA">
        <w:rPr>
          <w:rFonts w:ascii="Arial" w:hAnsi="Arial" w:cs="Arial"/>
        </w:rPr>
        <w:t>the</w:t>
      </w:r>
      <w:r w:rsidRPr="004C6BAA">
        <w:rPr>
          <w:rFonts w:ascii="Arial" w:hAnsi="Arial" w:cs="Arial"/>
          <w:spacing w:val="-5"/>
        </w:rPr>
        <w:t xml:space="preserve"> </w:t>
      </w:r>
      <w:r w:rsidRPr="004C6BAA">
        <w:rPr>
          <w:rFonts w:ascii="Arial" w:hAnsi="Arial" w:cs="Arial"/>
        </w:rPr>
        <w:t>graduated</w:t>
      </w:r>
      <w:r w:rsidRPr="004C6BAA">
        <w:rPr>
          <w:rFonts w:ascii="Arial" w:hAnsi="Arial" w:cs="Arial"/>
          <w:spacing w:val="-6"/>
        </w:rPr>
        <w:t xml:space="preserve"> </w:t>
      </w:r>
      <w:r w:rsidRPr="004C6BAA">
        <w:rPr>
          <w:rFonts w:ascii="Arial" w:hAnsi="Arial" w:cs="Arial"/>
        </w:rPr>
        <w:t>approach</w:t>
      </w:r>
      <w:r w:rsidRPr="004C6BAA">
        <w:rPr>
          <w:rFonts w:ascii="Arial" w:hAnsi="Arial" w:cs="Arial"/>
          <w:spacing w:val="-5"/>
        </w:rPr>
        <w:t xml:space="preserve"> </w:t>
      </w:r>
      <w:r w:rsidRPr="004C6BAA">
        <w:rPr>
          <w:rFonts w:ascii="Arial" w:hAnsi="Arial" w:cs="Arial"/>
        </w:rPr>
        <w:t>to</w:t>
      </w:r>
      <w:r w:rsidRPr="004C6BAA">
        <w:rPr>
          <w:rFonts w:ascii="Arial" w:hAnsi="Arial" w:cs="Arial"/>
          <w:spacing w:val="-6"/>
        </w:rPr>
        <w:t xml:space="preserve"> </w:t>
      </w:r>
      <w:r w:rsidRPr="004C6BAA">
        <w:rPr>
          <w:rFonts w:ascii="Arial" w:hAnsi="Arial" w:cs="Arial"/>
        </w:rPr>
        <w:t>providing</w:t>
      </w:r>
      <w:r w:rsidRPr="004C6BAA">
        <w:rPr>
          <w:rFonts w:ascii="Arial" w:hAnsi="Arial" w:cs="Arial"/>
          <w:spacing w:val="-6"/>
        </w:rPr>
        <w:t xml:space="preserve"> </w:t>
      </w:r>
      <w:r w:rsidRPr="004C6BAA">
        <w:rPr>
          <w:rFonts w:ascii="Arial" w:hAnsi="Arial" w:cs="Arial"/>
        </w:rPr>
        <w:t>SEN</w:t>
      </w:r>
      <w:r w:rsidRPr="004C6BAA">
        <w:rPr>
          <w:rFonts w:ascii="Arial" w:hAnsi="Arial" w:cs="Arial"/>
          <w:spacing w:val="-5"/>
        </w:rPr>
        <w:t xml:space="preserve"> </w:t>
      </w:r>
      <w:r w:rsidRPr="004C6BAA">
        <w:rPr>
          <w:rFonts w:ascii="Arial" w:hAnsi="Arial" w:cs="Arial"/>
        </w:rPr>
        <w:t>support</w:t>
      </w:r>
      <w:r w:rsidRPr="004C6BAA">
        <w:rPr>
          <w:rFonts w:ascii="Arial" w:hAnsi="Arial" w:cs="Arial"/>
          <w:spacing w:val="-6"/>
        </w:rPr>
        <w:t xml:space="preserve"> </w:t>
      </w:r>
      <w:r w:rsidRPr="004C6BAA">
        <w:rPr>
          <w:rFonts w:ascii="Arial" w:hAnsi="Arial" w:cs="Arial"/>
        </w:rPr>
        <w:t>–</w:t>
      </w:r>
      <w:r w:rsidRPr="004C6BAA">
        <w:rPr>
          <w:rFonts w:ascii="Arial" w:hAnsi="Arial" w:cs="Arial"/>
          <w:spacing w:val="-5"/>
        </w:rPr>
        <w:t xml:space="preserve"> </w:t>
      </w:r>
      <w:r w:rsidRPr="004C6BAA">
        <w:rPr>
          <w:rFonts w:ascii="Arial" w:hAnsi="Arial" w:cs="Arial"/>
        </w:rPr>
        <w:t>Assess,</w:t>
      </w:r>
      <w:r w:rsidRPr="004C6BAA">
        <w:rPr>
          <w:rFonts w:ascii="Arial" w:hAnsi="Arial" w:cs="Arial"/>
          <w:spacing w:val="-5"/>
        </w:rPr>
        <w:t xml:space="preserve"> </w:t>
      </w:r>
      <w:r w:rsidRPr="004C6BAA">
        <w:rPr>
          <w:rFonts w:ascii="Arial" w:hAnsi="Arial" w:cs="Arial"/>
        </w:rPr>
        <w:t>Plan,</w:t>
      </w:r>
      <w:r w:rsidRPr="004C6BAA">
        <w:rPr>
          <w:rFonts w:ascii="Arial" w:hAnsi="Arial" w:cs="Arial"/>
          <w:spacing w:val="-5"/>
        </w:rPr>
        <w:t xml:space="preserve"> </w:t>
      </w:r>
      <w:r w:rsidRPr="004C6BAA">
        <w:rPr>
          <w:rFonts w:ascii="Arial" w:hAnsi="Arial" w:cs="Arial"/>
        </w:rPr>
        <w:t>Do,</w:t>
      </w:r>
      <w:r w:rsidRPr="004C6BAA">
        <w:rPr>
          <w:rFonts w:ascii="Arial" w:hAnsi="Arial" w:cs="Arial"/>
          <w:spacing w:val="-4"/>
        </w:rPr>
        <w:t xml:space="preserve"> </w:t>
      </w:r>
      <w:r w:rsidR="00C805DF" w:rsidRPr="004C6BAA">
        <w:rPr>
          <w:rFonts w:ascii="Arial" w:hAnsi="Arial" w:cs="Arial"/>
        </w:rPr>
        <w:t>Review</w:t>
      </w:r>
      <w:r w:rsidR="00910332" w:rsidRPr="004C6BAA">
        <w:rPr>
          <w:rFonts w:ascii="Arial" w:hAnsi="Arial" w:cs="Arial"/>
        </w:rPr>
        <w:t>;</w:t>
      </w:r>
    </w:p>
    <w:p w14:paraId="58586912" w14:textId="73E19AAB" w:rsidR="0026423F" w:rsidRPr="004C6BAA" w:rsidRDefault="0026423F" w:rsidP="004C6BAA">
      <w:pPr>
        <w:pStyle w:val="ListParagraph"/>
        <w:numPr>
          <w:ilvl w:val="1"/>
          <w:numId w:val="2"/>
        </w:numPr>
        <w:tabs>
          <w:tab w:val="left" w:pos="941"/>
          <w:tab w:val="left" w:pos="942"/>
        </w:tabs>
        <w:spacing w:line="276" w:lineRule="auto"/>
        <w:ind w:right="273"/>
        <w:rPr>
          <w:rFonts w:ascii="Arial" w:hAnsi="Arial" w:cs="Arial"/>
        </w:rPr>
      </w:pPr>
      <w:r w:rsidRPr="004C6BAA">
        <w:rPr>
          <w:rFonts w:ascii="Arial" w:hAnsi="Arial" w:cs="Arial"/>
        </w:rPr>
        <w:t>advising on the deployment of the school’s delegated budget and other resources to meet students’ needs</w:t>
      </w:r>
      <w:r w:rsidRPr="004C6BAA">
        <w:rPr>
          <w:rFonts w:ascii="Arial" w:hAnsi="Arial" w:cs="Arial"/>
          <w:spacing w:val="-2"/>
        </w:rPr>
        <w:t xml:space="preserve"> </w:t>
      </w:r>
      <w:r w:rsidR="00C805DF" w:rsidRPr="004C6BAA">
        <w:rPr>
          <w:rFonts w:ascii="Arial" w:hAnsi="Arial" w:cs="Arial"/>
        </w:rPr>
        <w:t>effectively</w:t>
      </w:r>
      <w:r w:rsidR="0082534F">
        <w:rPr>
          <w:rFonts w:ascii="Arial" w:hAnsi="Arial" w:cs="Arial"/>
        </w:rPr>
        <w:t>.</w:t>
      </w:r>
    </w:p>
    <w:p w14:paraId="52C3C8FB" w14:textId="2346CC5A" w:rsidR="0026423F" w:rsidRPr="004C6BAA" w:rsidRDefault="0026423F" w:rsidP="004C6BAA">
      <w:pPr>
        <w:pStyle w:val="ListParagraph"/>
        <w:numPr>
          <w:ilvl w:val="1"/>
          <w:numId w:val="2"/>
        </w:numPr>
        <w:tabs>
          <w:tab w:val="left" w:pos="941"/>
          <w:tab w:val="left" w:pos="942"/>
        </w:tabs>
        <w:spacing w:line="276" w:lineRule="auto"/>
        <w:rPr>
          <w:rFonts w:ascii="Arial" w:hAnsi="Arial" w:cs="Arial"/>
        </w:rPr>
      </w:pPr>
      <w:r w:rsidRPr="004C6BAA">
        <w:rPr>
          <w:rFonts w:ascii="Arial" w:hAnsi="Arial" w:cs="Arial"/>
        </w:rPr>
        <w:t>monitoring relevant SEND CPD for all</w:t>
      </w:r>
      <w:r w:rsidRPr="004C6BAA">
        <w:rPr>
          <w:rFonts w:ascii="Arial" w:hAnsi="Arial" w:cs="Arial"/>
          <w:spacing w:val="-34"/>
        </w:rPr>
        <w:t xml:space="preserve"> </w:t>
      </w:r>
      <w:r w:rsidR="00C805DF" w:rsidRPr="004C6BAA">
        <w:rPr>
          <w:rFonts w:ascii="Arial" w:hAnsi="Arial" w:cs="Arial"/>
        </w:rPr>
        <w:t>staff</w:t>
      </w:r>
      <w:r w:rsidR="0082534F">
        <w:rPr>
          <w:rFonts w:ascii="Arial" w:hAnsi="Arial" w:cs="Arial"/>
        </w:rPr>
        <w:t>.</w:t>
      </w:r>
    </w:p>
    <w:p w14:paraId="3C021F2C" w14:textId="3CB44153" w:rsidR="0026423F" w:rsidRPr="004C6BAA" w:rsidRDefault="0026423F" w:rsidP="004C6BAA">
      <w:pPr>
        <w:pStyle w:val="ListParagraph"/>
        <w:numPr>
          <w:ilvl w:val="1"/>
          <w:numId w:val="2"/>
        </w:numPr>
        <w:tabs>
          <w:tab w:val="left" w:pos="941"/>
          <w:tab w:val="left" w:pos="942"/>
        </w:tabs>
        <w:spacing w:line="276" w:lineRule="auto"/>
        <w:rPr>
          <w:rFonts w:ascii="Arial" w:hAnsi="Arial" w:cs="Arial"/>
        </w:rPr>
      </w:pPr>
      <w:r w:rsidRPr="004C6BAA">
        <w:rPr>
          <w:rFonts w:ascii="Arial" w:hAnsi="Arial" w:cs="Arial"/>
        </w:rPr>
        <w:t xml:space="preserve">managing </w:t>
      </w:r>
      <w:r w:rsidR="0082534F">
        <w:rPr>
          <w:rFonts w:ascii="Arial" w:hAnsi="Arial" w:cs="Arial"/>
        </w:rPr>
        <w:t xml:space="preserve">staff who are responsible for supporting young people with </w:t>
      </w:r>
      <w:r w:rsidR="0082534F" w:rsidRPr="004C6BAA">
        <w:rPr>
          <w:rFonts w:ascii="Arial" w:hAnsi="Arial" w:cs="Arial"/>
        </w:rPr>
        <w:t>special educational needs</w:t>
      </w:r>
      <w:r w:rsidR="001F18F3">
        <w:rPr>
          <w:rFonts w:ascii="Arial" w:hAnsi="Arial" w:cs="Arial"/>
        </w:rPr>
        <w:t>; this may include reference in performance management to their support and management of pupils with SEND.</w:t>
      </w:r>
    </w:p>
    <w:p w14:paraId="3872BA98" w14:textId="7DD258D3" w:rsidR="0026423F" w:rsidRPr="004C6BAA" w:rsidRDefault="0026423F" w:rsidP="004C6BAA">
      <w:pPr>
        <w:pStyle w:val="ListParagraph"/>
        <w:numPr>
          <w:ilvl w:val="1"/>
          <w:numId w:val="2"/>
        </w:numPr>
        <w:tabs>
          <w:tab w:val="left" w:pos="941"/>
          <w:tab w:val="left" w:pos="942"/>
        </w:tabs>
        <w:spacing w:line="276" w:lineRule="auto"/>
        <w:ind w:right="269"/>
        <w:rPr>
          <w:rFonts w:ascii="Arial" w:hAnsi="Arial" w:cs="Arial"/>
        </w:rPr>
      </w:pPr>
      <w:r w:rsidRPr="004C6BAA">
        <w:rPr>
          <w:rFonts w:ascii="Arial" w:hAnsi="Arial" w:cs="Arial"/>
        </w:rPr>
        <w:t>overseeing the records of all children with a</w:t>
      </w:r>
      <w:r w:rsidR="00C805DF" w:rsidRPr="004C6BAA">
        <w:rPr>
          <w:rFonts w:ascii="Arial" w:hAnsi="Arial" w:cs="Arial"/>
        </w:rPr>
        <w:t>nd ensuring they are up to date</w:t>
      </w:r>
      <w:r w:rsidR="0082534F">
        <w:rPr>
          <w:rFonts w:ascii="Arial" w:hAnsi="Arial" w:cs="Arial"/>
        </w:rPr>
        <w:t>.</w:t>
      </w:r>
    </w:p>
    <w:p w14:paraId="246D2A5E" w14:textId="576EDBDF" w:rsidR="0026423F" w:rsidRPr="004C6BAA" w:rsidRDefault="0026423F" w:rsidP="004C6BAA">
      <w:pPr>
        <w:pStyle w:val="ListParagraph"/>
        <w:numPr>
          <w:ilvl w:val="1"/>
          <w:numId w:val="2"/>
        </w:numPr>
        <w:tabs>
          <w:tab w:val="left" w:pos="941"/>
          <w:tab w:val="left" w:pos="942"/>
        </w:tabs>
        <w:spacing w:line="276" w:lineRule="auto"/>
        <w:rPr>
          <w:rFonts w:ascii="Arial" w:hAnsi="Arial" w:cs="Arial"/>
        </w:rPr>
      </w:pPr>
      <w:r w:rsidRPr="004C6BAA">
        <w:rPr>
          <w:rFonts w:ascii="Arial" w:hAnsi="Arial" w:cs="Arial"/>
        </w:rPr>
        <w:t>liaising</w:t>
      </w:r>
      <w:r w:rsidRPr="004C6BAA">
        <w:rPr>
          <w:rFonts w:ascii="Arial" w:hAnsi="Arial" w:cs="Arial"/>
          <w:spacing w:val="-8"/>
        </w:rPr>
        <w:t xml:space="preserve"> </w:t>
      </w:r>
      <w:r w:rsidRPr="004C6BAA">
        <w:rPr>
          <w:rFonts w:ascii="Arial" w:hAnsi="Arial" w:cs="Arial"/>
        </w:rPr>
        <w:t>with</w:t>
      </w:r>
      <w:r w:rsidRPr="004C6BAA">
        <w:rPr>
          <w:rFonts w:ascii="Arial" w:hAnsi="Arial" w:cs="Arial"/>
          <w:spacing w:val="-8"/>
        </w:rPr>
        <w:t xml:space="preserve"> </w:t>
      </w:r>
      <w:r w:rsidRPr="004C6BAA">
        <w:rPr>
          <w:rFonts w:ascii="Arial" w:hAnsi="Arial" w:cs="Arial"/>
        </w:rPr>
        <w:t>parents/</w:t>
      </w:r>
      <w:proofErr w:type="spellStart"/>
      <w:r w:rsidRPr="004C6BAA">
        <w:rPr>
          <w:rFonts w:ascii="Arial" w:hAnsi="Arial" w:cs="Arial"/>
        </w:rPr>
        <w:t>carers</w:t>
      </w:r>
      <w:proofErr w:type="spellEnd"/>
      <w:r w:rsidRPr="004C6BAA">
        <w:rPr>
          <w:rFonts w:ascii="Arial" w:hAnsi="Arial" w:cs="Arial"/>
          <w:spacing w:val="-8"/>
        </w:rPr>
        <w:t xml:space="preserve"> </w:t>
      </w:r>
      <w:r w:rsidRPr="004C6BAA">
        <w:rPr>
          <w:rFonts w:ascii="Arial" w:hAnsi="Arial" w:cs="Arial"/>
        </w:rPr>
        <w:t>of</w:t>
      </w:r>
      <w:r w:rsidRPr="004C6BAA">
        <w:rPr>
          <w:rFonts w:ascii="Arial" w:hAnsi="Arial" w:cs="Arial"/>
          <w:spacing w:val="-8"/>
        </w:rPr>
        <w:t xml:space="preserve"> </w:t>
      </w:r>
      <w:r w:rsidRPr="004C6BAA">
        <w:rPr>
          <w:rFonts w:ascii="Arial" w:hAnsi="Arial" w:cs="Arial"/>
        </w:rPr>
        <w:t>children</w:t>
      </w:r>
      <w:r w:rsidRPr="004C6BAA">
        <w:rPr>
          <w:rFonts w:ascii="Arial" w:hAnsi="Arial" w:cs="Arial"/>
          <w:spacing w:val="-8"/>
        </w:rPr>
        <w:t xml:space="preserve"> </w:t>
      </w:r>
      <w:r w:rsidRPr="004C6BAA">
        <w:rPr>
          <w:rFonts w:ascii="Arial" w:hAnsi="Arial" w:cs="Arial"/>
        </w:rPr>
        <w:t>with</w:t>
      </w:r>
      <w:r w:rsidRPr="004C6BAA">
        <w:rPr>
          <w:rFonts w:ascii="Arial" w:hAnsi="Arial" w:cs="Arial"/>
          <w:spacing w:val="-8"/>
        </w:rPr>
        <w:t xml:space="preserve"> </w:t>
      </w:r>
      <w:r w:rsidRPr="004C6BAA">
        <w:rPr>
          <w:rFonts w:ascii="Arial" w:hAnsi="Arial" w:cs="Arial"/>
        </w:rPr>
        <w:t>special</w:t>
      </w:r>
      <w:r w:rsidRPr="004C6BAA">
        <w:rPr>
          <w:rFonts w:ascii="Arial" w:hAnsi="Arial" w:cs="Arial"/>
          <w:spacing w:val="-7"/>
        </w:rPr>
        <w:t xml:space="preserve"> </w:t>
      </w:r>
      <w:r w:rsidRPr="004C6BAA">
        <w:rPr>
          <w:rFonts w:ascii="Arial" w:hAnsi="Arial" w:cs="Arial"/>
        </w:rPr>
        <w:t>educational</w:t>
      </w:r>
      <w:r w:rsidRPr="004C6BAA">
        <w:rPr>
          <w:rFonts w:ascii="Arial" w:hAnsi="Arial" w:cs="Arial"/>
          <w:spacing w:val="-6"/>
        </w:rPr>
        <w:t xml:space="preserve"> </w:t>
      </w:r>
      <w:r w:rsidR="00C805DF" w:rsidRPr="004C6BAA">
        <w:rPr>
          <w:rFonts w:ascii="Arial" w:hAnsi="Arial" w:cs="Arial"/>
        </w:rPr>
        <w:t>needs</w:t>
      </w:r>
      <w:r w:rsidR="0082534F">
        <w:rPr>
          <w:rFonts w:ascii="Arial" w:hAnsi="Arial" w:cs="Arial"/>
        </w:rPr>
        <w:t>.</w:t>
      </w:r>
    </w:p>
    <w:p w14:paraId="0AFF2720" w14:textId="3F95D849" w:rsidR="0026423F" w:rsidRPr="004C6BAA" w:rsidRDefault="0026423F" w:rsidP="004C6BAA">
      <w:pPr>
        <w:pStyle w:val="ListParagraph"/>
        <w:numPr>
          <w:ilvl w:val="1"/>
          <w:numId w:val="2"/>
        </w:numPr>
        <w:tabs>
          <w:tab w:val="left" w:pos="941"/>
          <w:tab w:val="left" w:pos="942"/>
        </w:tabs>
        <w:spacing w:line="276" w:lineRule="auto"/>
        <w:rPr>
          <w:rFonts w:ascii="Arial" w:hAnsi="Arial" w:cs="Arial"/>
        </w:rPr>
      </w:pPr>
      <w:r w:rsidRPr="004C6BAA">
        <w:rPr>
          <w:rFonts w:ascii="Arial" w:hAnsi="Arial" w:cs="Arial"/>
        </w:rPr>
        <w:t>contributing</w:t>
      </w:r>
      <w:r w:rsidRPr="004C6BAA">
        <w:rPr>
          <w:rFonts w:ascii="Arial" w:hAnsi="Arial" w:cs="Arial"/>
          <w:spacing w:val="-7"/>
        </w:rPr>
        <w:t xml:space="preserve"> </w:t>
      </w:r>
      <w:r w:rsidRPr="004C6BAA">
        <w:rPr>
          <w:rFonts w:ascii="Arial" w:hAnsi="Arial" w:cs="Arial"/>
        </w:rPr>
        <w:t>to</w:t>
      </w:r>
      <w:r w:rsidRPr="004C6BAA">
        <w:rPr>
          <w:rFonts w:ascii="Arial" w:hAnsi="Arial" w:cs="Arial"/>
          <w:spacing w:val="-7"/>
        </w:rPr>
        <w:t xml:space="preserve"> </w:t>
      </w:r>
      <w:r w:rsidRPr="004C6BAA">
        <w:rPr>
          <w:rFonts w:ascii="Arial" w:hAnsi="Arial" w:cs="Arial"/>
        </w:rPr>
        <w:t>the</w:t>
      </w:r>
      <w:r w:rsidRPr="004C6BAA">
        <w:rPr>
          <w:rFonts w:ascii="Arial" w:hAnsi="Arial" w:cs="Arial"/>
          <w:spacing w:val="-7"/>
        </w:rPr>
        <w:t xml:space="preserve"> </w:t>
      </w:r>
      <w:r w:rsidRPr="004C6BAA">
        <w:rPr>
          <w:rFonts w:ascii="Arial" w:hAnsi="Arial" w:cs="Arial"/>
        </w:rPr>
        <w:t>in-service</w:t>
      </w:r>
      <w:r w:rsidRPr="004C6BAA">
        <w:rPr>
          <w:rFonts w:ascii="Arial" w:hAnsi="Arial" w:cs="Arial"/>
          <w:spacing w:val="-7"/>
        </w:rPr>
        <w:t xml:space="preserve"> </w:t>
      </w:r>
      <w:r w:rsidRPr="004C6BAA">
        <w:rPr>
          <w:rFonts w:ascii="Arial" w:hAnsi="Arial" w:cs="Arial"/>
        </w:rPr>
        <w:t>training</w:t>
      </w:r>
      <w:r w:rsidRPr="004C6BAA">
        <w:rPr>
          <w:rFonts w:ascii="Arial" w:hAnsi="Arial" w:cs="Arial"/>
          <w:spacing w:val="-7"/>
        </w:rPr>
        <w:t xml:space="preserve"> </w:t>
      </w:r>
      <w:r w:rsidRPr="004C6BAA">
        <w:rPr>
          <w:rFonts w:ascii="Arial" w:hAnsi="Arial" w:cs="Arial"/>
        </w:rPr>
        <w:t>of</w:t>
      </w:r>
      <w:r w:rsidRPr="004C6BAA">
        <w:rPr>
          <w:rFonts w:ascii="Arial" w:hAnsi="Arial" w:cs="Arial"/>
          <w:spacing w:val="-7"/>
        </w:rPr>
        <w:t xml:space="preserve"> </w:t>
      </w:r>
      <w:r w:rsidR="00C805DF" w:rsidRPr="004C6BAA">
        <w:rPr>
          <w:rFonts w:ascii="Arial" w:hAnsi="Arial" w:cs="Arial"/>
        </w:rPr>
        <w:t>staff</w:t>
      </w:r>
      <w:r w:rsidR="0082534F">
        <w:rPr>
          <w:rFonts w:ascii="Arial" w:hAnsi="Arial" w:cs="Arial"/>
        </w:rPr>
        <w:t>.</w:t>
      </w:r>
    </w:p>
    <w:p w14:paraId="798CBB55" w14:textId="2EA04331" w:rsidR="0026423F" w:rsidRPr="004C6BAA" w:rsidRDefault="0026423F" w:rsidP="004C6BAA">
      <w:pPr>
        <w:pStyle w:val="ListParagraph"/>
        <w:numPr>
          <w:ilvl w:val="1"/>
          <w:numId w:val="2"/>
        </w:numPr>
        <w:tabs>
          <w:tab w:val="left" w:pos="941"/>
          <w:tab w:val="left" w:pos="942"/>
        </w:tabs>
        <w:spacing w:line="276" w:lineRule="auto"/>
        <w:ind w:right="280"/>
        <w:rPr>
          <w:rFonts w:ascii="Arial" w:hAnsi="Arial" w:cs="Arial"/>
        </w:rPr>
      </w:pPr>
      <w:r w:rsidRPr="004C6BAA">
        <w:rPr>
          <w:rFonts w:ascii="Arial" w:hAnsi="Arial" w:cs="Arial"/>
        </w:rPr>
        <w:t>being a point of contact with external agencies, especially the local aut</w:t>
      </w:r>
      <w:r w:rsidR="00C805DF" w:rsidRPr="004C6BAA">
        <w:rPr>
          <w:rFonts w:ascii="Arial" w:hAnsi="Arial" w:cs="Arial"/>
        </w:rPr>
        <w:t>hority and its support services</w:t>
      </w:r>
      <w:r w:rsidR="0082534F">
        <w:rPr>
          <w:rFonts w:ascii="Arial" w:hAnsi="Arial" w:cs="Arial"/>
        </w:rPr>
        <w:t>.</w:t>
      </w:r>
    </w:p>
    <w:p w14:paraId="26FB9B60" w14:textId="5952212A" w:rsidR="0026423F" w:rsidRPr="004C6BAA" w:rsidRDefault="0026423F" w:rsidP="004C6BAA">
      <w:pPr>
        <w:pStyle w:val="ListParagraph"/>
        <w:numPr>
          <w:ilvl w:val="1"/>
          <w:numId w:val="2"/>
        </w:numPr>
        <w:tabs>
          <w:tab w:val="left" w:pos="941"/>
          <w:tab w:val="left" w:pos="942"/>
        </w:tabs>
        <w:spacing w:line="276" w:lineRule="auto"/>
        <w:rPr>
          <w:rFonts w:ascii="Arial" w:hAnsi="Arial" w:cs="Arial"/>
        </w:rPr>
      </w:pPr>
      <w:r w:rsidRPr="004C6BAA">
        <w:rPr>
          <w:rFonts w:ascii="Arial" w:hAnsi="Arial" w:cs="Arial"/>
        </w:rPr>
        <w:t>liaising</w:t>
      </w:r>
      <w:r w:rsidRPr="004C6BAA">
        <w:rPr>
          <w:rFonts w:ascii="Arial" w:hAnsi="Arial" w:cs="Arial"/>
          <w:spacing w:val="-8"/>
        </w:rPr>
        <w:t xml:space="preserve"> </w:t>
      </w:r>
      <w:r w:rsidRPr="004C6BAA">
        <w:rPr>
          <w:rFonts w:ascii="Arial" w:hAnsi="Arial" w:cs="Arial"/>
        </w:rPr>
        <w:t>with</w:t>
      </w:r>
      <w:r w:rsidRPr="004C6BAA">
        <w:rPr>
          <w:rFonts w:ascii="Arial" w:hAnsi="Arial" w:cs="Arial"/>
          <w:spacing w:val="-8"/>
        </w:rPr>
        <w:t xml:space="preserve"> </w:t>
      </w:r>
      <w:r w:rsidRPr="004C6BAA">
        <w:rPr>
          <w:rFonts w:ascii="Arial" w:hAnsi="Arial" w:cs="Arial"/>
        </w:rPr>
        <w:t>primary</w:t>
      </w:r>
      <w:r w:rsidRPr="004C6BAA">
        <w:rPr>
          <w:rFonts w:ascii="Arial" w:hAnsi="Arial" w:cs="Arial"/>
          <w:spacing w:val="-8"/>
        </w:rPr>
        <w:t xml:space="preserve"> </w:t>
      </w:r>
      <w:r w:rsidRPr="004C6BAA">
        <w:rPr>
          <w:rFonts w:ascii="Arial" w:hAnsi="Arial" w:cs="Arial"/>
        </w:rPr>
        <w:t>schools and other</w:t>
      </w:r>
      <w:r w:rsidRPr="004C6BAA">
        <w:rPr>
          <w:rFonts w:ascii="Arial" w:hAnsi="Arial" w:cs="Arial"/>
          <w:spacing w:val="-7"/>
        </w:rPr>
        <w:t xml:space="preserve"> secondary </w:t>
      </w:r>
      <w:r w:rsidR="00C805DF" w:rsidRPr="004C6BAA">
        <w:rPr>
          <w:rFonts w:ascii="Arial" w:hAnsi="Arial" w:cs="Arial"/>
        </w:rPr>
        <w:t>schools</w:t>
      </w:r>
      <w:r w:rsidR="0082534F">
        <w:rPr>
          <w:rFonts w:ascii="Arial" w:hAnsi="Arial" w:cs="Arial"/>
        </w:rPr>
        <w:t>.</w:t>
      </w:r>
    </w:p>
    <w:p w14:paraId="1D847025" w14:textId="2E69C794" w:rsidR="0026423F" w:rsidRPr="004C6BAA" w:rsidRDefault="0026423F" w:rsidP="004C6BAA">
      <w:pPr>
        <w:pStyle w:val="ListParagraph"/>
        <w:numPr>
          <w:ilvl w:val="1"/>
          <w:numId w:val="2"/>
        </w:numPr>
        <w:tabs>
          <w:tab w:val="left" w:pos="941"/>
          <w:tab w:val="left" w:pos="942"/>
        </w:tabs>
        <w:spacing w:line="276" w:lineRule="auto"/>
        <w:ind w:right="274"/>
        <w:rPr>
          <w:rFonts w:ascii="Arial" w:hAnsi="Arial" w:cs="Arial"/>
        </w:rPr>
      </w:pPr>
      <w:r w:rsidRPr="004C6BAA">
        <w:rPr>
          <w:rFonts w:ascii="Arial" w:hAnsi="Arial" w:cs="Arial"/>
        </w:rPr>
        <w:t>liaising with potential next providers of education to ensure a student and their parents/</w:t>
      </w:r>
      <w:proofErr w:type="spellStart"/>
      <w:r w:rsidRPr="004C6BAA">
        <w:rPr>
          <w:rFonts w:ascii="Arial" w:hAnsi="Arial" w:cs="Arial"/>
        </w:rPr>
        <w:t>carers</w:t>
      </w:r>
      <w:proofErr w:type="spellEnd"/>
      <w:r w:rsidRPr="004C6BAA">
        <w:rPr>
          <w:rFonts w:ascii="Arial" w:hAnsi="Arial" w:cs="Arial"/>
        </w:rPr>
        <w:t xml:space="preserve"> are informed about options and a smooth transition is</w:t>
      </w:r>
      <w:r w:rsidRPr="004C6BAA">
        <w:rPr>
          <w:rFonts w:ascii="Arial" w:hAnsi="Arial" w:cs="Arial"/>
          <w:spacing w:val="-12"/>
        </w:rPr>
        <w:t xml:space="preserve"> </w:t>
      </w:r>
      <w:r w:rsidR="00C805DF" w:rsidRPr="004C6BAA">
        <w:rPr>
          <w:rFonts w:ascii="Arial" w:hAnsi="Arial" w:cs="Arial"/>
        </w:rPr>
        <w:t>planned</w:t>
      </w:r>
      <w:r w:rsidR="0082534F">
        <w:rPr>
          <w:rFonts w:ascii="Arial" w:hAnsi="Arial" w:cs="Arial"/>
        </w:rPr>
        <w:t>.</w:t>
      </w:r>
    </w:p>
    <w:p w14:paraId="7CCEECBE" w14:textId="2A8CA53E" w:rsidR="0026423F" w:rsidRPr="004C6BAA" w:rsidRDefault="0026423F" w:rsidP="004C6BAA">
      <w:pPr>
        <w:pStyle w:val="ListParagraph"/>
        <w:numPr>
          <w:ilvl w:val="1"/>
          <w:numId w:val="2"/>
        </w:numPr>
        <w:tabs>
          <w:tab w:val="left" w:pos="941"/>
          <w:tab w:val="left" w:pos="942"/>
        </w:tabs>
        <w:spacing w:line="276" w:lineRule="auto"/>
        <w:rPr>
          <w:rFonts w:ascii="Arial" w:hAnsi="Arial" w:cs="Arial"/>
        </w:rPr>
      </w:pPr>
      <w:r w:rsidRPr="004C6BAA">
        <w:rPr>
          <w:rFonts w:ascii="Arial" w:hAnsi="Arial" w:cs="Arial"/>
        </w:rPr>
        <w:t>monitoring</w:t>
      </w:r>
      <w:r w:rsidRPr="004C6BAA">
        <w:rPr>
          <w:rFonts w:ascii="Arial" w:hAnsi="Arial" w:cs="Arial"/>
          <w:spacing w:val="-7"/>
        </w:rPr>
        <w:t xml:space="preserve"> </w:t>
      </w:r>
      <w:r w:rsidRPr="004C6BAA">
        <w:rPr>
          <w:rFonts w:ascii="Arial" w:hAnsi="Arial" w:cs="Arial"/>
        </w:rPr>
        <w:t>the</w:t>
      </w:r>
      <w:r w:rsidRPr="004C6BAA">
        <w:rPr>
          <w:rFonts w:ascii="Arial" w:hAnsi="Arial" w:cs="Arial"/>
          <w:spacing w:val="-7"/>
        </w:rPr>
        <w:t xml:space="preserve"> </w:t>
      </w:r>
      <w:r w:rsidRPr="004C6BAA">
        <w:rPr>
          <w:rFonts w:ascii="Arial" w:hAnsi="Arial" w:cs="Arial"/>
        </w:rPr>
        <w:t>impact</w:t>
      </w:r>
      <w:r w:rsidRPr="004C6BAA">
        <w:rPr>
          <w:rFonts w:ascii="Arial" w:hAnsi="Arial" w:cs="Arial"/>
          <w:spacing w:val="-7"/>
        </w:rPr>
        <w:t xml:space="preserve"> </w:t>
      </w:r>
      <w:r w:rsidRPr="004C6BAA">
        <w:rPr>
          <w:rFonts w:ascii="Arial" w:hAnsi="Arial" w:cs="Arial"/>
        </w:rPr>
        <w:t>of</w:t>
      </w:r>
      <w:r w:rsidRPr="004C6BAA">
        <w:rPr>
          <w:rFonts w:ascii="Arial" w:hAnsi="Arial" w:cs="Arial"/>
          <w:spacing w:val="-7"/>
        </w:rPr>
        <w:t xml:space="preserve"> </w:t>
      </w:r>
      <w:r w:rsidRPr="004C6BAA">
        <w:rPr>
          <w:rFonts w:ascii="Arial" w:hAnsi="Arial" w:cs="Arial"/>
        </w:rPr>
        <w:t>interventions</w:t>
      </w:r>
      <w:r w:rsidRPr="004C6BAA">
        <w:rPr>
          <w:rFonts w:ascii="Arial" w:hAnsi="Arial" w:cs="Arial"/>
          <w:spacing w:val="-6"/>
        </w:rPr>
        <w:t xml:space="preserve"> </w:t>
      </w:r>
      <w:r w:rsidRPr="004C6BAA">
        <w:rPr>
          <w:rFonts w:ascii="Arial" w:hAnsi="Arial" w:cs="Arial"/>
        </w:rPr>
        <w:t>provided</w:t>
      </w:r>
      <w:r w:rsidRPr="004C6BAA">
        <w:rPr>
          <w:rFonts w:ascii="Arial" w:hAnsi="Arial" w:cs="Arial"/>
          <w:spacing w:val="-7"/>
        </w:rPr>
        <w:t xml:space="preserve"> </w:t>
      </w:r>
      <w:r w:rsidRPr="004C6BAA">
        <w:rPr>
          <w:rFonts w:ascii="Arial" w:hAnsi="Arial" w:cs="Arial"/>
        </w:rPr>
        <w:t>for</w:t>
      </w:r>
      <w:r w:rsidRPr="004C6BAA">
        <w:rPr>
          <w:rFonts w:ascii="Arial" w:hAnsi="Arial" w:cs="Arial"/>
          <w:spacing w:val="-7"/>
        </w:rPr>
        <w:t xml:space="preserve"> </w:t>
      </w:r>
      <w:r w:rsidRPr="004C6BAA">
        <w:rPr>
          <w:rFonts w:ascii="Arial" w:hAnsi="Arial" w:cs="Arial"/>
        </w:rPr>
        <w:t>students</w:t>
      </w:r>
      <w:r w:rsidRPr="004C6BAA">
        <w:rPr>
          <w:rFonts w:ascii="Arial" w:hAnsi="Arial" w:cs="Arial"/>
          <w:spacing w:val="-7"/>
        </w:rPr>
        <w:t xml:space="preserve"> </w:t>
      </w:r>
      <w:r w:rsidRPr="004C6BAA">
        <w:rPr>
          <w:rFonts w:ascii="Arial" w:hAnsi="Arial" w:cs="Arial"/>
        </w:rPr>
        <w:t>with</w:t>
      </w:r>
      <w:r w:rsidRPr="004C6BAA">
        <w:rPr>
          <w:rFonts w:ascii="Arial" w:hAnsi="Arial" w:cs="Arial"/>
          <w:spacing w:val="-6"/>
        </w:rPr>
        <w:t xml:space="preserve"> </w:t>
      </w:r>
      <w:r w:rsidR="00C805DF" w:rsidRPr="004C6BAA">
        <w:rPr>
          <w:rFonts w:ascii="Arial" w:hAnsi="Arial" w:cs="Arial"/>
        </w:rPr>
        <w:t>SEND</w:t>
      </w:r>
      <w:r w:rsidR="0082534F">
        <w:rPr>
          <w:rFonts w:ascii="Arial" w:hAnsi="Arial" w:cs="Arial"/>
        </w:rPr>
        <w:t>.</w:t>
      </w:r>
    </w:p>
    <w:p w14:paraId="295D22CC" w14:textId="12CDF8B4" w:rsidR="0026423F" w:rsidRPr="004C6BAA" w:rsidRDefault="0026423F" w:rsidP="004C6BAA">
      <w:pPr>
        <w:pStyle w:val="ListParagraph"/>
        <w:numPr>
          <w:ilvl w:val="1"/>
          <w:numId w:val="2"/>
        </w:numPr>
        <w:tabs>
          <w:tab w:val="left" w:pos="941"/>
          <w:tab w:val="left" w:pos="942"/>
        </w:tabs>
        <w:spacing w:line="276" w:lineRule="auto"/>
        <w:ind w:right="277"/>
        <w:rPr>
          <w:rFonts w:ascii="Arial" w:hAnsi="Arial" w:cs="Arial"/>
        </w:rPr>
      </w:pPr>
      <w:r w:rsidRPr="004C6BAA">
        <w:rPr>
          <w:rFonts w:ascii="Arial" w:hAnsi="Arial" w:cs="Arial"/>
        </w:rPr>
        <w:t>leading on the development of high quality SEND provision as an integral part of the school improvement</w:t>
      </w:r>
      <w:r w:rsidRPr="004C6BAA">
        <w:rPr>
          <w:rFonts w:ascii="Arial" w:hAnsi="Arial" w:cs="Arial"/>
          <w:spacing w:val="-2"/>
        </w:rPr>
        <w:t xml:space="preserve"> </w:t>
      </w:r>
      <w:r w:rsidR="00C805DF" w:rsidRPr="004C6BAA">
        <w:rPr>
          <w:rFonts w:ascii="Arial" w:hAnsi="Arial" w:cs="Arial"/>
        </w:rPr>
        <w:t>plan</w:t>
      </w:r>
      <w:r w:rsidR="0082534F">
        <w:rPr>
          <w:rFonts w:ascii="Arial" w:hAnsi="Arial" w:cs="Arial"/>
        </w:rPr>
        <w:t>.</w:t>
      </w:r>
    </w:p>
    <w:p w14:paraId="750CA3A1" w14:textId="7E4228CF" w:rsidR="0026423F" w:rsidRPr="004C6BAA" w:rsidRDefault="0026423F" w:rsidP="004C6BAA">
      <w:pPr>
        <w:pStyle w:val="ListParagraph"/>
        <w:numPr>
          <w:ilvl w:val="1"/>
          <w:numId w:val="2"/>
        </w:numPr>
        <w:tabs>
          <w:tab w:val="left" w:pos="941"/>
          <w:tab w:val="left" w:pos="942"/>
        </w:tabs>
        <w:spacing w:line="276" w:lineRule="auto"/>
        <w:ind w:right="273"/>
        <w:rPr>
          <w:rFonts w:ascii="Arial" w:hAnsi="Arial" w:cs="Arial"/>
        </w:rPr>
      </w:pPr>
      <w:r w:rsidRPr="004C6BAA">
        <w:rPr>
          <w:rFonts w:ascii="Arial" w:hAnsi="Arial" w:cs="Arial"/>
        </w:rPr>
        <w:t xml:space="preserve">working with </w:t>
      </w:r>
      <w:r w:rsidR="0082534F">
        <w:rPr>
          <w:rFonts w:ascii="Arial" w:hAnsi="Arial" w:cs="Arial"/>
        </w:rPr>
        <w:t>relevant members of the SLT</w:t>
      </w:r>
      <w:r w:rsidRPr="004C6BAA">
        <w:rPr>
          <w:rFonts w:ascii="Arial" w:hAnsi="Arial" w:cs="Arial"/>
        </w:rPr>
        <w:t xml:space="preserve"> and the school governors to ensure that the school meets its responsibilities</w:t>
      </w:r>
      <w:r w:rsidRPr="004C6BAA">
        <w:rPr>
          <w:rFonts w:ascii="Arial" w:hAnsi="Arial" w:cs="Arial"/>
          <w:spacing w:val="-5"/>
        </w:rPr>
        <w:t xml:space="preserve"> </w:t>
      </w:r>
      <w:r w:rsidRPr="004C6BAA">
        <w:rPr>
          <w:rFonts w:ascii="Arial" w:hAnsi="Arial" w:cs="Arial"/>
        </w:rPr>
        <w:t>under</w:t>
      </w:r>
      <w:r w:rsidRPr="004C6BAA">
        <w:rPr>
          <w:rFonts w:ascii="Arial" w:hAnsi="Arial" w:cs="Arial"/>
          <w:spacing w:val="-4"/>
        </w:rPr>
        <w:t xml:space="preserve"> </w:t>
      </w:r>
      <w:r w:rsidRPr="004C6BAA">
        <w:rPr>
          <w:rFonts w:ascii="Arial" w:hAnsi="Arial" w:cs="Arial"/>
        </w:rPr>
        <w:t>the</w:t>
      </w:r>
      <w:r w:rsidRPr="004C6BAA">
        <w:rPr>
          <w:rFonts w:ascii="Arial" w:hAnsi="Arial" w:cs="Arial"/>
          <w:spacing w:val="-4"/>
        </w:rPr>
        <w:t xml:space="preserve"> </w:t>
      </w:r>
      <w:r w:rsidRPr="004C6BAA">
        <w:rPr>
          <w:rFonts w:ascii="Arial" w:hAnsi="Arial" w:cs="Arial"/>
        </w:rPr>
        <w:t>Equality</w:t>
      </w:r>
      <w:r w:rsidRPr="004C6BAA">
        <w:rPr>
          <w:rFonts w:ascii="Arial" w:hAnsi="Arial" w:cs="Arial"/>
          <w:spacing w:val="-5"/>
        </w:rPr>
        <w:t xml:space="preserve"> </w:t>
      </w:r>
      <w:r w:rsidRPr="004C6BAA">
        <w:rPr>
          <w:rFonts w:ascii="Arial" w:hAnsi="Arial" w:cs="Arial"/>
        </w:rPr>
        <w:t>Act</w:t>
      </w:r>
      <w:r w:rsidRPr="004C6BAA">
        <w:rPr>
          <w:rFonts w:ascii="Arial" w:hAnsi="Arial" w:cs="Arial"/>
          <w:spacing w:val="-4"/>
        </w:rPr>
        <w:t xml:space="preserve"> </w:t>
      </w:r>
      <w:r w:rsidRPr="004C6BAA">
        <w:rPr>
          <w:rFonts w:ascii="Arial" w:hAnsi="Arial" w:cs="Arial"/>
        </w:rPr>
        <w:t>(2010)</w:t>
      </w:r>
      <w:r w:rsidRPr="004C6BAA">
        <w:rPr>
          <w:rFonts w:ascii="Arial" w:hAnsi="Arial" w:cs="Arial"/>
          <w:spacing w:val="-4"/>
        </w:rPr>
        <w:t xml:space="preserve"> </w:t>
      </w:r>
      <w:r w:rsidRPr="004C6BAA">
        <w:rPr>
          <w:rFonts w:ascii="Arial" w:hAnsi="Arial" w:cs="Arial"/>
        </w:rPr>
        <w:t>with</w:t>
      </w:r>
      <w:r w:rsidRPr="004C6BAA">
        <w:rPr>
          <w:rFonts w:ascii="Arial" w:hAnsi="Arial" w:cs="Arial"/>
          <w:spacing w:val="-4"/>
        </w:rPr>
        <w:t xml:space="preserve"> </w:t>
      </w:r>
      <w:r w:rsidRPr="004C6BAA">
        <w:rPr>
          <w:rFonts w:ascii="Arial" w:hAnsi="Arial" w:cs="Arial"/>
        </w:rPr>
        <w:t>regard</w:t>
      </w:r>
      <w:r w:rsidRPr="004C6BAA">
        <w:rPr>
          <w:rFonts w:ascii="Arial" w:hAnsi="Arial" w:cs="Arial"/>
          <w:spacing w:val="-5"/>
        </w:rPr>
        <w:t xml:space="preserve"> </w:t>
      </w:r>
      <w:r w:rsidRPr="004C6BAA">
        <w:rPr>
          <w:rFonts w:ascii="Arial" w:hAnsi="Arial" w:cs="Arial"/>
        </w:rPr>
        <w:t>to</w:t>
      </w:r>
      <w:r w:rsidRPr="004C6BAA">
        <w:rPr>
          <w:rFonts w:ascii="Arial" w:hAnsi="Arial" w:cs="Arial"/>
          <w:spacing w:val="-4"/>
        </w:rPr>
        <w:t xml:space="preserve"> </w:t>
      </w:r>
      <w:r w:rsidRPr="004C6BAA">
        <w:rPr>
          <w:rFonts w:ascii="Arial" w:hAnsi="Arial" w:cs="Arial"/>
        </w:rPr>
        <w:t>reasonable</w:t>
      </w:r>
      <w:r w:rsidRPr="004C6BAA">
        <w:rPr>
          <w:rFonts w:ascii="Arial" w:hAnsi="Arial" w:cs="Arial"/>
          <w:spacing w:val="-4"/>
        </w:rPr>
        <w:t xml:space="preserve"> </w:t>
      </w:r>
      <w:r w:rsidRPr="004C6BAA">
        <w:rPr>
          <w:rFonts w:ascii="Arial" w:hAnsi="Arial" w:cs="Arial"/>
        </w:rPr>
        <w:t>adjustments</w:t>
      </w:r>
      <w:r w:rsidRPr="004C6BAA">
        <w:rPr>
          <w:rFonts w:ascii="Arial" w:hAnsi="Arial" w:cs="Arial"/>
          <w:spacing w:val="-4"/>
        </w:rPr>
        <w:t xml:space="preserve"> </w:t>
      </w:r>
      <w:r w:rsidRPr="004C6BAA">
        <w:rPr>
          <w:rFonts w:ascii="Arial" w:hAnsi="Arial" w:cs="Arial"/>
        </w:rPr>
        <w:t>and</w:t>
      </w:r>
      <w:r w:rsidRPr="004C6BAA">
        <w:rPr>
          <w:rFonts w:ascii="Arial" w:hAnsi="Arial" w:cs="Arial"/>
          <w:spacing w:val="-5"/>
        </w:rPr>
        <w:t xml:space="preserve"> </w:t>
      </w:r>
      <w:r w:rsidRPr="004C6BAA">
        <w:rPr>
          <w:rFonts w:ascii="Arial" w:hAnsi="Arial" w:cs="Arial"/>
        </w:rPr>
        <w:t>access</w:t>
      </w:r>
      <w:r w:rsidR="00910332" w:rsidRPr="004C6BAA">
        <w:rPr>
          <w:rFonts w:ascii="Arial" w:hAnsi="Arial" w:cs="Arial"/>
        </w:rPr>
        <w:t xml:space="preserve"> arrangements</w:t>
      </w:r>
      <w:r w:rsidR="0082534F">
        <w:rPr>
          <w:rFonts w:ascii="Arial" w:hAnsi="Arial" w:cs="Arial"/>
        </w:rPr>
        <w:t>.</w:t>
      </w:r>
    </w:p>
    <w:p w14:paraId="00EE482F" w14:textId="77777777" w:rsidR="0026423F" w:rsidRPr="004C6BAA" w:rsidRDefault="0026423F" w:rsidP="004C6BAA">
      <w:pPr>
        <w:pStyle w:val="ListParagraph"/>
        <w:tabs>
          <w:tab w:val="left" w:pos="941"/>
          <w:tab w:val="left" w:pos="942"/>
        </w:tabs>
        <w:spacing w:line="276" w:lineRule="auto"/>
        <w:ind w:right="273" w:firstLine="0"/>
        <w:rPr>
          <w:rFonts w:ascii="Arial" w:hAnsi="Arial" w:cs="Arial"/>
        </w:rPr>
      </w:pPr>
    </w:p>
    <w:p w14:paraId="5053EDBE" w14:textId="77777777" w:rsidR="0026423F" w:rsidRPr="004C6BAA" w:rsidRDefault="0026423F" w:rsidP="004C6BAA">
      <w:pPr>
        <w:pStyle w:val="Heading1"/>
        <w:spacing w:line="276" w:lineRule="auto"/>
        <w:rPr>
          <w:rFonts w:ascii="Arial" w:hAnsi="Arial" w:cs="Arial"/>
        </w:rPr>
      </w:pPr>
      <w:r w:rsidRPr="004C6BAA">
        <w:rPr>
          <w:rFonts w:ascii="Arial" w:hAnsi="Arial" w:cs="Arial"/>
        </w:rPr>
        <w:t>All Teaching and Support</w:t>
      </w:r>
      <w:r w:rsidRPr="004C6BAA">
        <w:rPr>
          <w:rFonts w:ascii="Arial" w:hAnsi="Arial" w:cs="Arial"/>
          <w:spacing w:val="-25"/>
        </w:rPr>
        <w:t xml:space="preserve"> </w:t>
      </w:r>
      <w:r w:rsidRPr="004C6BAA">
        <w:rPr>
          <w:rFonts w:ascii="Arial" w:hAnsi="Arial" w:cs="Arial"/>
        </w:rPr>
        <w:t>Staff:</w:t>
      </w:r>
    </w:p>
    <w:p w14:paraId="3ED4747B" w14:textId="77777777" w:rsidR="0026423F" w:rsidRPr="004C6BAA" w:rsidRDefault="0026423F" w:rsidP="004C6BAA">
      <w:pPr>
        <w:pStyle w:val="BodyText"/>
        <w:spacing w:line="276" w:lineRule="auto"/>
        <w:rPr>
          <w:rFonts w:ascii="Arial" w:hAnsi="Arial" w:cs="Arial"/>
          <w:b/>
        </w:rPr>
      </w:pPr>
    </w:p>
    <w:p w14:paraId="77856B8C" w14:textId="6C4168F5" w:rsidR="0026423F" w:rsidRPr="004C6BAA" w:rsidRDefault="0026423F" w:rsidP="004C6BAA">
      <w:pPr>
        <w:pStyle w:val="ListParagraph"/>
        <w:numPr>
          <w:ilvl w:val="1"/>
          <w:numId w:val="2"/>
        </w:numPr>
        <w:tabs>
          <w:tab w:val="left" w:pos="942"/>
        </w:tabs>
        <w:spacing w:line="276" w:lineRule="auto"/>
        <w:ind w:right="278"/>
        <w:jc w:val="both"/>
        <w:rPr>
          <w:rFonts w:ascii="Arial" w:hAnsi="Arial" w:cs="Arial"/>
        </w:rPr>
      </w:pPr>
      <w:r w:rsidRPr="004C6BAA">
        <w:rPr>
          <w:rFonts w:ascii="Arial" w:hAnsi="Arial" w:cs="Arial"/>
        </w:rPr>
        <w:t xml:space="preserve">All staff are aware of the </w:t>
      </w:r>
      <w:r w:rsidR="0082534F">
        <w:rPr>
          <w:rFonts w:ascii="Arial" w:hAnsi="Arial" w:cs="Arial"/>
        </w:rPr>
        <w:t xml:space="preserve">individual </w:t>
      </w:r>
      <w:r w:rsidRPr="004C6BAA">
        <w:rPr>
          <w:rFonts w:ascii="Arial" w:hAnsi="Arial" w:cs="Arial"/>
        </w:rPr>
        <w:t>school’s SEND policy and the procedures for identifying, assessing and making provision for students with special educational</w:t>
      </w:r>
      <w:r w:rsidRPr="004C6BAA">
        <w:rPr>
          <w:rFonts w:ascii="Arial" w:hAnsi="Arial" w:cs="Arial"/>
          <w:spacing w:val="-10"/>
        </w:rPr>
        <w:t xml:space="preserve"> </w:t>
      </w:r>
      <w:r w:rsidRPr="004C6BAA">
        <w:rPr>
          <w:rFonts w:ascii="Arial" w:hAnsi="Arial" w:cs="Arial"/>
        </w:rPr>
        <w:t>needs.</w:t>
      </w:r>
    </w:p>
    <w:p w14:paraId="547BC408" w14:textId="24645D44" w:rsidR="0026423F" w:rsidRPr="004C6BAA" w:rsidRDefault="0026423F" w:rsidP="004C6BAA">
      <w:pPr>
        <w:pStyle w:val="ListParagraph"/>
        <w:numPr>
          <w:ilvl w:val="1"/>
          <w:numId w:val="2"/>
        </w:numPr>
        <w:tabs>
          <w:tab w:val="left" w:pos="942"/>
        </w:tabs>
        <w:spacing w:line="276" w:lineRule="auto"/>
        <w:ind w:right="268"/>
        <w:jc w:val="both"/>
        <w:rPr>
          <w:rFonts w:ascii="Arial" w:hAnsi="Arial" w:cs="Arial"/>
        </w:rPr>
      </w:pPr>
      <w:r w:rsidRPr="004C6BAA">
        <w:rPr>
          <w:rFonts w:ascii="Arial" w:hAnsi="Arial" w:cs="Arial"/>
        </w:rPr>
        <w:t>Class teachers are fully involved in providing high quality teaching, differentiated for individual students. This includes reviewing and, where necessary, improving their understanding of strategies to identify and support vulnerable students and their knowledge of the SEND most frequently</w:t>
      </w:r>
      <w:r w:rsidRPr="004C6BAA">
        <w:rPr>
          <w:rFonts w:ascii="Arial" w:hAnsi="Arial" w:cs="Arial"/>
          <w:spacing w:val="-2"/>
        </w:rPr>
        <w:t xml:space="preserve"> </w:t>
      </w:r>
      <w:r w:rsidRPr="004C6BAA">
        <w:rPr>
          <w:rFonts w:ascii="Arial" w:hAnsi="Arial" w:cs="Arial"/>
        </w:rPr>
        <w:t>encountered.</w:t>
      </w:r>
    </w:p>
    <w:p w14:paraId="2B1C4F95" w14:textId="77777777" w:rsidR="0026423F" w:rsidRPr="004C6BAA" w:rsidRDefault="0026423F" w:rsidP="004C6BAA">
      <w:pPr>
        <w:pStyle w:val="ListParagraph"/>
        <w:numPr>
          <w:ilvl w:val="1"/>
          <w:numId w:val="2"/>
        </w:numPr>
        <w:tabs>
          <w:tab w:val="left" w:pos="942"/>
        </w:tabs>
        <w:spacing w:line="276" w:lineRule="auto"/>
        <w:ind w:right="269"/>
        <w:jc w:val="both"/>
        <w:rPr>
          <w:rFonts w:ascii="Arial" w:hAnsi="Arial" w:cs="Arial"/>
        </w:rPr>
      </w:pPr>
      <w:r w:rsidRPr="004C6BAA">
        <w:rPr>
          <w:rFonts w:ascii="Arial" w:hAnsi="Arial" w:cs="Arial"/>
        </w:rPr>
        <w:lastRenderedPageBreak/>
        <w:t>Class teachers are responsible for setting suitable learning challenges and facilitating effective special educational provision in response to students’ diverse needs in order to remove potential barriers to learning. This process should include working with the SENDCo to carry out a clear analysis of the student’s needs, drawing on the teacher’s assessment and experience of the student as well as previous progress and</w:t>
      </w:r>
      <w:r w:rsidRPr="004C6BAA">
        <w:rPr>
          <w:rFonts w:ascii="Arial" w:hAnsi="Arial" w:cs="Arial"/>
          <w:spacing w:val="-5"/>
        </w:rPr>
        <w:t xml:space="preserve"> </w:t>
      </w:r>
      <w:r w:rsidRPr="004C6BAA">
        <w:rPr>
          <w:rFonts w:ascii="Arial" w:hAnsi="Arial" w:cs="Arial"/>
        </w:rPr>
        <w:t>attainment.</w:t>
      </w:r>
    </w:p>
    <w:p w14:paraId="7825D773" w14:textId="425F0E67" w:rsidR="0026423F" w:rsidRDefault="0026423F" w:rsidP="004C6BAA">
      <w:pPr>
        <w:pStyle w:val="ListParagraph"/>
        <w:numPr>
          <w:ilvl w:val="1"/>
          <w:numId w:val="2"/>
        </w:numPr>
        <w:spacing w:line="276" w:lineRule="auto"/>
        <w:ind w:right="275"/>
        <w:jc w:val="both"/>
        <w:rPr>
          <w:rFonts w:ascii="Arial" w:hAnsi="Arial" w:cs="Arial"/>
        </w:rPr>
      </w:pPr>
      <w:r w:rsidRPr="004C6BAA">
        <w:rPr>
          <w:rFonts w:ascii="Arial" w:hAnsi="Arial" w:cs="Arial"/>
        </w:rPr>
        <w:t xml:space="preserve">Teaching assistants will liaise with the class teacher and SENDCo on planning, student response </w:t>
      </w:r>
      <w:proofErr w:type="gramStart"/>
      <w:r w:rsidRPr="004C6BAA">
        <w:rPr>
          <w:rFonts w:ascii="Arial" w:hAnsi="Arial" w:cs="Arial"/>
        </w:rPr>
        <w:t xml:space="preserve">and </w:t>
      </w:r>
      <w:r w:rsidRPr="004C6BAA">
        <w:rPr>
          <w:rFonts w:ascii="Arial" w:hAnsi="Arial" w:cs="Arial"/>
          <w:spacing w:val="-6"/>
        </w:rPr>
        <w:t xml:space="preserve"> </w:t>
      </w:r>
      <w:r w:rsidRPr="004C6BAA">
        <w:rPr>
          <w:rFonts w:ascii="Arial" w:hAnsi="Arial" w:cs="Arial"/>
        </w:rPr>
        <w:t>progress</w:t>
      </w:r>
      <w:proofErr w:type="gramEnd"/>
      <w:r w:rsidRPr="004C6BAA">
        <w:rPr>
          <w:rFonts w:ascii="Arial" w:hAnsi="Arial" w:cs="Arial"/>
          <w:spacing w:val="-5"/>
        </w:rPr>
        <w:t xml:space="preserve"> </w:t>
      </w:r>
      <w:r w:rsidRPr="004C6BAA">
        <w:rPr>
          <w:rFonts w:ascii="Arial" w:hAnsi="Arial" w:cs="Arial"/>
        </w:rPr>
        <w:t>in</w:t>
      </w:r>
      <w:r w:rsidRPr="004C6BAA">
        <w:rPr>
          <w:rFonts w:ascii="Arial" w:hAnsi="Arial" w:cs="Arial"/>
          <w:spacing w:val="-5"/>
        </w:rPr>
        <w:t xml:space="preserve"> </w:t>
      </w:r>
      <w:r w:rsidRPr="004C6BAA">
        <w:rPr>
          <w:rFonts w:ascii="Arial" w:hAnsi="Arial" w:cs="Arial"/>
        </w:rPr>
        <w:t>order</w:t>
      </w:r>
      <w:r w:rsidRPr="004C6BAA">
        <w:rPr>
          <w:rFonts w:ascii="Arial" w:hAnsi="Arial" w:cs="Arial"/>
          <w:spacing w:val="-5"/>
        </w:rPr>
        <w:t xml:space="preserve"> </w:t>
      </w:r>
      <w:r w:rsidRPr="004C6BAA">
        <w:rPr>
          <w:rFonts w:ascii="Arial" w:hAnsi="Arial" w:cs="Arial"/>
        </w:rPr>
        <w:t>to</w:t>
      </w:r>
      <w:r w:rsidRPr="004C6BAA">
        <w:rPr>
          <w:rFonts w:ascii="Arial" w:hAnsi="Arial" w:cs="Arial"/>
          <w:spacing w:val="-5"/>
        </w:rPr>
        <w:t xml:space="preserve"> </w:t>
      </w:r>
      <w:r w:rsidRPr="004C6BAA">
        <w:rPr>
          <w:rFonts w:ascii="Arial" w:hAnsi="Arial" w:cs="Arial"/>
        </w:rPr>
        <w:t>contribute</w:t>
      </w:r>
      <w:r w:rsidRPr="004C6BAA">
        <w:rPr>
          <w:rFonts w:ascii="Arial" w:hAnsi="Arial" w:cs="Arial"/>
          <w:spacing w:val="-5"/>
        </w:rPr>
        <w:t xml:space="preserve"> </w:t>
      </w:r>
      <w:r w:rsidRPr="004C6BAA">
        <w:rPr>
          <w:rFonts w:ascii="Arial" w:hAnsi="Arial" w:cs="Arial"/>
        </w:rPr>
        <w:t>effectively</w:t>
      </w:r>
      <w:r w:rsidRPr="004C6BAA">
        <w:rPr>
          <w:rFonts w:ascii="Arial" w:hAnsi="Arial" w:cs="Arial"/>
          <w:spacing w:val="-5"/>
        </w:rPr>
        <w:t xml:space="preserve"> </w:t>
      </w:r>
      <w:r w:rsidRPr="004C6BAA">
        <w:rPr>
          <w:rFonts w:ascii="Arial" w:hAnsi="Arial" w:cs="Arial"/>
        </w:rPr>
        <w:t>to</w:t>
      </w:r>
      <w:r w:rsidRPr="004C6BAA">
        <w:rPr>
          <w:rFonts w:ascii="Arial" w:hAnsi="Arial" w:cs="Arial"/>
          <w:spacing w:val="-5"/>
        </w:rPr>
        <w:t xml:space="preserve"> </w:t>
      </w:r>
      <w:r w:rsidRPr="004C6BAA">
        <w:rPr>
          <w:rFonts w:ascii="Arial" w:hAnsi="Arial" w:cs="Arial"/>
        </w:rPr>
        <w:t>the</w:t>
      </w:r>
      <w:r w:rsidRPr="004C6BAA">
        <w:rPr>
          <w:rFonts w:ascii="Arial" w:hAnsi="Arial" w:cs="Arial"/>
          <w:spacing w:val="-5"/>
        </w:rPr>
        <w:t xml:space="preserve"> </w:t>
      </w:r>
      <w:r w:rsidRPr="004C6BAA">
        <w:rPr>
          <w:rFonts w:ascii="Arial" w:hAnsi="Arial" w:cs="Arial"/>
        </w:rPr>
        <w:t>graduated</w:t>
      </w:r>
      <w:r w:rsidRPr="004C6BAA">
        <w:rPr>
          <w:rFonts w:ascii="Arial" w:hAnsi="Arial" w:cs="Arial"/>
          <w:spacing w:val="-5"/>
        </w:rPr>
        <w:t xml:space="preserve"> </w:t>
      </w:r>
      <w:r w:rsidRPr="004C6BAA">
        <w:rPr>
          <w:rFonts w:ascii="Arial" w:hAnsi="Arial" w:cs="Arial"/>
        </w:rPr>
        <w:t>response</w:t>
      </w:r>
      <w:r w:rsidR="0082534F">
        <w:rPr>
          <w:rFonts w:ascii="Arial" w:hAnsi="Arial" w:cs="Arial"/>
        </w:rPr>
        <w:t xml:space="preserve"> of</w:t>
      </w:r>
      <w:r w:rsidRPr="004C6BAA">
        <w:rPr>
          <w:rFonts w:ascii="Arial" w:hAnsi="Arial" w:cs="Arial"/>
          <w:spacing w:val="-4"/>
        </w:rPr>
        <w:t xml:space="preserve"> </w:t>
      </w:r>
      <w:r w:rsidR="0082534F">
        <w:rPr>
          <w:rFonts w:ascii="Arial" w:hAnsi="Arial" w:cs="Arial"/>
          <w:spacing w:val="-4"/>
        </w:rPr>
        <w:t>A</w:t>
      </w:r>
      <w:r w:rsidRPr="004C6BAA">
        <w:rPr>
          <w:rFonts w:ascii="Arial" w:hAnsi="Arial" w:cs="Arial"/>
        </w:rPr>
        <w:t>ssess,</w:t>
      </w:r>
      <w:r w:rsidRPr="004C6BAA">
        <w:rPr>
          <w:rFonts w:ascii="Arial" w:hAnsi="Arial" w:cs="Arial"/>
          <w:spacing w:val="-5"/>
        </w:rPr>
        <w:t xml:space="preserve"> </w:t>
      </w:r>
      <w:r w:rsidR="0082534F">
        <w:rPr>
          <w:rFonts w:ascii="Arial" w:hAnsi="Arial" w:cs="Arial"/>
        </w:rPr>
        <w:t>P</w:t>
      </w:r>
      <w:r w:rsidRPr="004C6BAA">
        <w:rPr>
          <w:rFonts w:ascii="Arial" w:hAnsi="Arial" w:cs="Arial"/>
        </w:rPr>
        <w:t>lan,</w:t>
      </w:r>
      <w:r w:rsidRPr="004C6BAA">
        <w:rPr>
          <w:rFonts w:ascii="Arial" w:hAnsi="Arial" w:cs="Arial"/>
          <w:spacing w:val="-4"/>
        </w:rPr>
        <w:t xml:space="preserve"> </w:t>
      </w:r>
      <w:r w:rsidR="0082534F">
        <w:rPr>
          <w:rFonts w:ascii="Arial" w:hAnsi="Arial" w:cs="Arial"/>
        </w:rPr>
        <w:t>D</w:t>
      </w:r>
      <w:r w:rsidRPr="004C6BAA">
        <w:rPr>
          <w:rFonts w:ascii="Arial" w:hAnsi="Arial" w:cs="Arial"/>
        </w:rPr>
        <w:t>o,</w:t>
      </w:r>
      <w:r w:rsidRPr="004C6BAA">
        <w:rPr>
          <w:rFonts w:ascii="Arial" w:hAnsi="Arial" w:cs="Arial"/>
          <w:spacing w:val="-4"/>
        </w:rPr>
        <w:t xml:space="preserve"> </w:t>
      </w:r>
      <w:r w:rsidR="0082534F">
        <w:rPr>
          <w:rFonts w:ascii="Arial" w:hAnsi="Arial" w:cs="Arial"/>
        </w:rPr>
        <w:t>R</w:t>
      </w:r>
      <w:r w:rsidRPr="004C6BAA">
        <w:rPr>
          <w:rFonts w:ascii="Arial" w:hAnsi="Arial" w:cs="Arial"/>
        </w:rPr>
        <w:t>eview.</w:t>
      </w:r>
    </w:p>
    <w:p w14:paraId="53B8603B" w14:textId="77777777" w:rsidR="0082534F" w:rsidRPr="004C6BAA" w:rsidRDefault="0082534F" w:rsidP="0082534F">
      <w:pPr>
        <w:pStyle w:val="ListParagraph"/>
        <w:spacing w:line="276" w:lineRule="auto"/>
        <w:ind w:right="275" w:firstLine="0"/>
        <w:jc w:val="both"/>
        <w:rPr>
          <w:rFonts w:ascii="Arial" w:hAnsi="Arial" w:cs="Arial"/>
        </w:rPr>
      </w:pPr>
    </w:p>
    <w:p w14:paraId="3D996FB4" w14:textId="77777777" w:rsidR="0082534F" w:rsidRDefault="0082534F" w:rsidP="0082534F">
      <w:pPr>
        <w:pStyle w:val="Heading1"/>
        <w:tabs>
          <w:tab w:val="left" w:pos="482"/>
        </w:tabs>
        <w:spacing w:line="276" w:lineRule="auto"/>
        <w:ind w:left="481"/>
        <w:rPr>
          <w:rFonts w:ascii="Arial" w:hAnsi="Arial" w:cs="Arial"/>
        </w:rPr>
      </w:pPr>
    </w:p>
    <w:p w14:paraId="1EC2BF8E" w14:textId="73C09177" w:rsidR="00037A7A" w:rsidRPr="004C6BAA" w:rsidRDefault="00037A7A" w:rsidP="004C6BAA">
      <w:pPr>
        <w:pStyle w:val="Heading1"/>
        <w:numPr>
          <w:ilvl w:val="0"/>
          <w:numId w:val="6"/>
        </w:numPr>
        <w:tabs>
          <w:tab w:val="left" w:pos="482"/>
        </w:tabs>
        <w:spacing w:line="276" w:lineRule="auto"/>
        <w:rPr>
          <w:rFonts w:ascii="Arial" w:hAnsi="Arial" w:cs="Arial"/>
        </w:rPr>
      </w:pPr>
      <w:r w:rsidRPr="004C6BAA">
        <w:rPr>
          <w:rFonts w:ascii="Arial" w:hAnsi="Arial" w:cs="Arial"/>
        </w:rPr>
        <w:t xml:space="preserve">Identifying and supporting Special Educational Needs </w:t>
      </w:r>
      <w:r w:rsidR="00BE5D30" w:rsidRPr="004C6BAA">
        <w:rPr>
          <w:rFonts w:ascii="Arial" w:hAnsi="Arial" w:cs="Arial"/>
        </w:rPr>
        <w:t>and</w:t>
      </w:r>
      <w:r w:rsidRPr="004C6BAA">
        <w:rPr>
          <w:rFonts w:ascii="Arial" w:hAnsi="Arial" w:cs="Arial"/>
          <w:spacing w:val="-10"/>
        </w:rPr>
        <w:t xml:space="preserve"> </w:t>
      </w:r>
      <w:r w:rsidRPr="004C6BAA">
        <w:rPr>
          <w:rFonts w:ascii="Arial" w:hAnsi="Arial" w:cs="Arial"/>
        </w:rPr>
        <w:t>Disabilities</w:t>
      </w:r>
    </w:p>
    <w:p w14:paraId="303B7691" w14:textId="77777777" w:rsidR="00037A7A" w:rsidRPr="004C6BAA" w:rsidRDefault="00037A7A" w:rsidP="004C6BAA">
      <w:pPr>
        <w:pStyle w:val="BodyText"/>
        <w:spacing w:line="276" w:lineRule="auto"/>
        <w:rPr>
          <w:rFonts w:ascii="Arial" w:hAnsi="Arial" w:cs="Arial"/>
          <w:b/>
        </w:rPr>
      </w:pPr>
    </w:p>
    <w:p w14:paraId="74405331" w14:textId="1DF89219" w:rsidR="00037A7A" w:rsidRPr="004C6BAA" w:rsidRDefault="00037A7A" w:rsidP="004C6BAA">
      <w:pPr>
        <w:pStyle w:val="BodyText"/>
        <w:spacing w:line="276" w:lineRule="auto"/>
        <w:ind w:left="221" w:right="272"/>
        <w:jc w:val="both"/>
        <w:rPr>
          <w:rFonts w:ascii="Arial" w:hAnsi="Arial" w:cs="Arial"/>
        </w:rPr>
      </w:pPr>
      <w:r w:rsidRPr="004C6BAA">
        <w:rPr>
          <w:rFonts w:ascii="Arial" w:hAnsi="Arial" w:cs="Arial"/>
        </w:rPr>
        <w:t xml:space="preserve">Students have </w:t>
      </w:r>
      <w:r w:rsidR="00BE5D30" w:rsidRPr="004C6BAA">
        <w:rPr>
          <w:rFonts w:ascii="Arial" w:hAnsi="Arial" w:cs="Arial"/>
        </w:rPr>
        <w:t>SEND</w:t>
      </w:r>
      <w:r w:rsidRPr="004C6BAA">
        <w:rPr>
          <w:rFonts w:ascii="Arial" w:hAnsi="Arial" w:cs="Arial"/>
        </w:rPr>
        <w:t xml:space="preserve"> if they have a learning difficulty or disability which calls for special educational provision to be made for him/her</w:t>
      </w:r>
      <w:r w:rsidR="00BE5D30" w:rsidRPr="004C6BAA">
        <w:rPr>
          <w:rFonts w:ascii="Arial" w:hAnsi="Arial" w:cs="Arial"/>
        </w:rPr>
        <w:t>/them</w:t>
      </w:r>
      <w:r w:rsidRPr="004C6BAA">
        <w:rPr>
          <w:rFonts w:ascii="Arial" w:hAnsi="Arial" w:cs="Arial"/>
        </w:rPr>
        <w:t xml:space="preserve">, namely provision which is additional to or different from that normally available in a differentiated curriculum. </w:t>
      </w:r>
      <w:r w:rsidR="0082534F" w:rsidRPr="003116C2">
        <w:rPr>
          <w:rFonts w:ascii="Arial" w:hAnsi="Arial" w:cs="Arial"/>
        </w:rPr>
        <w:t>Our schools</w:t>
      </w:r>
      <w:r w:rsidRPr="003116C2">
        <w:rPr>
          <w:rFonts w:ascii="Arial" w:hAnsi="Arial" w:cs="Arial"/>
        </w:rPr>
        <w:t xml:space="preserve"> regard students as having a S</w:t>
      </w:r>
      <w:r w:rsidR="00BE5D30" w:rsidRPr="003116C2">
        <w:rPr>
          <w:rFonts w:ascii="Arial" w:hAnsi="Arial" w:cs="Arial"/>
        </w:rPr>
        <w:t>END</w:t>
      </w:r>
      <w:r w:rsidRPr="003116C2">
        <w:rPr>
          <w:rFonts w:ascii="Arial" w:hAnsi="Arial" w:cs="Arial"/>
        </w:rPr>
        <w:t xml:space="preserve"> if they:</w:t>
      </w:r>
    </w:p>
    <w:p w14:paraId="62C479AE" w14:textId="77777777" w:rsidR="00037A7A" w:rsidRPr="004C6BAA" w:rsidRDefault="00037A7A" w:rsidP="004C6BAA">
      <w:pPr>
        <w:spacing w:line="276" w:lineRule="auto"/>
        <w:jc w:val="both"/>
        <w:rPr>
          <w:rFonts w:ascii="Arial" w:hAnsi="Arial" w:cs="Arial"/>
        </w:rPr>
      </w:pPr>
    </w:p>
    <w:p w14:paraId="267D0438" w14:textId="77777777" w:rsidR="00C805DF" w:rsidRPr="004C6BAA" w:rsidRDefault="002E67FE" w:rsidP="004C6BAA">
      <w:pPr>
        <w:pStyle w:val="ListParagraph"/>
        <w:numPr>
          <w:ilvl w:val="0"/>
          <w:numId w:val="3"/>
        </w:numPr>
        <w:tabs>
          <w:tab w:val="left" w:pos="444"/>
        </w:tabs>
        <w:spacing w:line="276" w:lineRule="auto"/>
        <w:ind w:hanging="223"/>
        <w:rPr>
          <w:rFonts w:ascii="Arial" w:hAnsi="Arial" w:cs="Arial"/>
        </w:rPr>
      </w:pPr>
      <w:r w:rsidRPr="004C6BAA">
        <w:rPr>
          <w:rFonts w:ascii="Arial" w:hAnsi="Arial" w:cs="Arial"/>
        </w:rPr>
        <w:t>have</w:t>
      </w:r>
      <w:r w:rsidRPr="004C6BAA">
        <w:rPr>
          <w:rFonts w:ascii="Arial" w:hAnsi="Arial" w:cs="Arial"/>
          <w:spacing w:val="-6"/>
        </w:rPr>
        <w:t xml:space="preserve"> </w:t>
      </w:r>
      <w:r w:rsidRPr="004C6BAA">
        <w:rPr>
          <w:rFonts w:ascii="Arial" w:hAnsi="Arial" w:cs="Arial"/>
        </w:rPr>
        <w:t>a</w:t>
      </w:r>
      <w:r w:rsidRPr="004C6BAA">
        <w:rPr>
          <w:rFonts w:ascii="Arial" w:hAnsi="Arial" w:cs="Arial"/>
          <w:spacing w:val="-5"/>
        </w:rPr>
        <w:t xml:space="preserve"> </w:t>
      </w:r>
      <w:r w:rsidRPr="004C6BAA">
        <w:rPr>
          <w:rFonts w:ascii="Arial" w:hAnsi="Arial" w:cs="Arial"/>
        </w:rPr>
        <w:t>significantly</w:t>
      </w:r>
      <w:r w:rsidRPr="004C6BAA">
        <w:rPr>
          <w:rFonts w:ascii="Arial" w:hAnsi="Arial" w:cs="Arial"/>
          <w:spacing w:val="-5"/>
        </w:rPr>
        <w:t xml:space="preserve"> </w:t>
      </w:r>
      <w:r w:rsidRPr="004C6BAA">
        <w:rPr>
          <w:rFonts w:ascii="Arial" w:hAnsi="Arial" w:cs="Arial"/>
        </w:rPr>
        <w:t>greater</w:t>
      </w:r>
      <w:r w:rsidRPr="004C6BAA">
        <w:rPr>
          <w:rFonts w:ascii="Arial" w:hAnsi="Arial" w:cs="Arial"/>
          <w:spacing w:val="-6"/>
        </w:rPr>
        <w:t xml:space="preserve"> </w:t>
      </w:r>
      <w:r w:rsidRPr="004C6BAA">
        <w:rPr>
          <w:rFonts w:ascii="Arial" w:hAnsi="Arial" w:cs="Arial"/>
        </w:rPr>
        <w:t>difficulty</w:t>
      </w:r>
      <w:r w:rsidRPr="004C6BAA">
        <w:rPr>
          <w:rFonts w:ascii="Arial" w:hAnsi="Arial" w:cs="Arial"/>
          <w:spacing w:val="-5"/>
        </w:rPr>
        <w:t xml:space="preserve"> </w:t>
      </w:r>
      <w:r w:rsidRPr="004C6BAA">
        <w:rPr>
          <w:rFonts w:ascii="Arial" w:hAnsi="Arial" w:cs="Arial"/>
        </w:rPr>
        <w:t>in</w:t>
      </w:r>
      <w:r w:rsidRPr="004C6BAA">
        <w:rPr>
          <w:rFonts w:ascii="Arial" w:hAnsi="Arial" w:cs="Arial"/>
          <w:spacing w:val="-5"/>
        </w:rPr>
        <w:t xml:space="preserve"> </w:t>
      </w:r>
      <w:r w:rsidRPr="004C6BAA">
        <w:rPr>
          <w:rFonts w:ascii="Arial" w:hAnsi="Arial" w:cs="Arial"/>
        </w:rPr>
        <w:t>learning</w:t>
      </w:r>
      <w:r w:rsidRPr="004C6BAA">
        <w:rPr>
          <w:rFonts w:ascii="Arial" w:hAnsi="Arial" w:cs="Arial"/>
          <w:spacing w:val="-6"/>
        </w:rPr>
        <w:t xml:space="preserve"> </w:t>
      </w:r>
      <w:r w:rsidRPr="004C6BAA">
        <w:rPr>
          <w:rFonts w:ascii="Arial" w:hAnsi="Arial" w:cs="Arial"/>
        </w:rPr>
        <w:t>than</w:t>
      </w:r>
      <w:r w:rsidRPr="004C6BAA">
        <w:rPr>
          <w:rFonts w:ascii="Arial" w:hAnsi="Arial" w:cs="Arial"/>
          <w:spacing w:val="-5"/>
        </w:rPr>
        <w:t xml:space="preserve"> </w:t>
      </w:r>
      <w:r w:rsidRPr="004C6BAA">
        <w:rPr>
          <w:rFonts w:ascii="Arial" w:hAnsi="Arial" w:cs="Arial"/>
        </w:rPr>
        <w:t>the</w:t>
      </w:r>
      <w:r w:rsidRPr="004C6BAA">
        <w:rPr>
          <w:rFonts w:ascii="Arial" w:hAnsi="Arial" w:cs="Arial"/>
          <w:spacing w:val="-5"/>
        </w:rPr>
        <w:t xml:space="preserve"> </w:t>
      </w:r>
      <w:r w:rsidRPr="004C6BAA">
        <w:rPr>
          <w:rFonts w:ascii="Arial" w:hAnsi="Arial" w:cs="Arial"/>
        </w:rPr>
        <w:t>majority</w:t>
      </w:r>
      <w:r w:rsidRPr="004C6BAA">
        <w:rPr>
          <w:rFonts w:ascii="Arial" w:hAnsi="Arial" w:cs="Arial"/>
          <w:spacing w:val="-6"/>
        </w:rPr>
        <w:t xml:space="preserve"> </w:t>
      </w:r>
      <w:r w:rsidRPr="004C6BAA">
        <w:rPr>
          <w:rFonts w:ascii="Arial" w:hAnsi="Arial" w:cs="Arial"/>
        </w:rPr>
        <w:t>of</w:t>
      </w:r>
      <w:r w:rsidRPr="004C6BAA">
        <w:rPr>
          <w:rFonts w:ascii="Arial" w:hAnsi="Arial" w:cs="Arial"/>
          <w:spacing w:val="-5"/>
        </w:rPr>
        <w:t xml:space="preserve"> </w:t>
      </w:r>
      <w:r w:rsidRPr="004C6BAA">
        <w:rPr>
          <w:rFonts w:ascii="Arial" w:hAnsi="Arial" w:cs="Arial"/>
        </w:rPr>
        <w:t>students</w:t>
      </w:r>
      <w:r w:rsidRPr="004C6BAA">
        <w:rPr>
          <w:rFonts w:ascii="Arial" w:hAnsi="Arial" w:cs="Arial"/>
          <w:spacing w:val="-5"/>
        </w:rPr>
        <w:t xml:space="preserve"> </w:t>
      </w:r>
      <w:r w:rsidRPr="004C6BAA">
        <w:rPr>
          <w:rFonts w:ascii="Arial" w:hAnsi="Arial" w:cs="Arial"/>
        </w:rPr>
        <w:t>of</w:t>
      </w:r>
      <w:r w:rsidRPr="004C6BAA">
        <w:rPr>
          <w:rFonts w:ascii="Arial" w:hAnsi="Arial" w:cs="Arial"/>
          <w:spacing w:val="-5"/>
        </w:rPr>
        <w:t xml:space="preserve"> </w:t>
      </w:r>
      <w:r w:rsidRPr="004C6BAA">
        <w:rPr>
          <w:rFonts w:ascii="Arial" w:hAnsi="Arial" w:cs="Arial"/>
        </w:rPr>
        <w:t>the</w:t>
      </w:r>
      <w:r w:rsidRPr="004C6BAA">
        <w:rPr>
          <w:rFonts w:ascii="Arial" w:hAnsi="Arial" w:cs="Arial"/>
          <w:spacing w:val="-6"/>
        </w:rPr>
        <w:t xml:space="preserve"> </w:t>
      </w:r>
      <w:r w:rsidRPr="004C6BAA">
        <w:rPr>
          <w:rFonts w:ascii="Arial" w:hAnsi="Arial" w:cs="Arial"/>
        </w:rPr>
        <w:t>same</w:t>
      </w:r>
      <w:r w:rsidRPr="004C6BAA">
        <w:rPr>
          <w:rFonts w:ascii="Arial" w:hAnsi="Arial" w:cs="Arial"/>
          <w:spacing w:val="-5"/>
        </w:rPr>
        <w:t xml:space="preserve"> </w:t>
      </w:r>
      <w:r w:rsidRPr="004C6BAA">
        <w:rPr>
          <w:rFonts w:ascii="Arial" w:hAnsi="Arial" w:cs="Arial"/>
        </w:rPr>
        <w:t>age,</w:t>
      </w:r>
      <w:r w:rsidRPr="004C6BAA">
        <w:rPr>
          <w:rFonts w:ascii="Arial" w:hAnsi="Arial" w:cs="Arial"/>
          <w:spacing w:val="-4"/>
        </w:rPr>
        <w:t xml:space="preserve"> </w:t>
      </w:r>
      <w:r w:rsidRPr="004C6BAA">
        <w:rPr>
          <w:rFonts w:ascii="Arial" w:hAnsi="Arial" w:cs="Arial"/>
        </w:rPr>
        <w:t>or;</w:t>
      </w:r>
    </w:p>
    <w:p w14:paraId="2517A36D" w14:textId="5FF321E3" w:rsidR="00A729EA" w:rsidRPr="004C6BAA" w:rsidRDefault="002E67FE" w:rsidP="004C6BAA">
      <w:pPr>
        <w:pStyle w:val="ListParagraph"/>
        <w:numPr>
          <w:ilvl w:val="0"/>
          <w:numId w:val="3"/>
        </w:numPr>
        <w:tabs>
          <w:tab w:val="left" w:pos="444"/>
        </w:tabs>
        <w:spacing w:line="276" w:lineRule="auto"/>
        <w:ind w:hanging="223"/>
        <w:rPr>
          <w:rFonts w:ascii="Arial" w:hAnsi="Arial" w:cs="Arial"/>
        </w:rPr>
      </w:pPr>
      <w:r w:rsidRPr="004C6BAA">
        <w:rPr>
          <w:rFonts w:ascii="Arial" w:hAnsi="Arial" w:cs="Arial"/>
        </w:rPr>
        <w:t xml:space="preserve">have a disability which prevents or hinders </w:t>
      </w:r>
      <w:r w:rsidR="0082534F">
        <w:rPr>
          <w:rFonts w:ascii="Arial" w:hAnsi="Arial" w:cs="Arial"/>
        </w:rPr>
        <w:t>them</w:t>
      </w:r>
      <w:r w:rsidRPr="004C6BAA">
        <w:rPr>
          <w:rFonts w:ascii="Arial" w:hAnsi="Arial" w:cs="Arial"/>
        </w:rPr>
        <w:t xml:space="preserve"> from making use of facilities of a kind generally provided for others of the same age in mainstream schools or mainstream post-</w:t>
      </w:r>
      <w:proofErr w:type="gramStart"/>
      <w:r w:rsidRPr="004C6BAA">
        <w:rPr>
          <w:rFonts w:ascii="Arial" w:hAnsi="Arial" w:cs="Arial"/>
        </w:rPr>
        <w:t>16</w:t>
      </w:r>
      <w:r w:rsidR="00BE5D30" w:rsidRPr="004C6BAA">
        <w:rPr>
          <w:rFonts w:ascii="Arial" w:hAnsi="Arial" w:cs="Arial"/>
        </w:rPr>
        <w:t xml:space="preserve"> </w:t>
      </w:r>
      <w:r w:rsidRPr="004C6BAA">
        <w:rPr>
          <w:rFonts w:ascii="Arial" w:hAnsi="Arial" w:cs="Arial"/>
          <w:spacing w:val="-35"/>
        </w:rPr>
        <w:t xml:space="preserve"> </w:t>
      </w:r>
      <w:r w:rsidRPr="004C6BAA">
        <w:rPr>
          <w:rFonts w:ascii="Arial" w:hAnsi="Arial" w:cs="Arial"/>
        </w:rPr>
        <w:t>institutions</w:t>
      </w:r>
      <w:proofErr w:type="gramEnd"/>
      <w:r w:rsidR="00CB2A1B" w:rsidRPr="004C6BAA">
        <w:rPr>
          <w:rFonts w:ascii="Arial" w:hAnsi="Arial" w:cs="Arial"/>
        </w:rPr>
        <w:t>;</w:t>
      </w:r>
    </w:p>
    <w:p w14:paraId="16E5403A" w14:textId="77777777" w:rsidR="00A729EA" w:rsidRPr="004C6BAA" w:rsidRDefault="00A729EA" w:rsidP="004C6BAA">
      <w:pPr>
        <w:pStyle w:val="BodyText"/>
        <w:spacing w:line="276" w:lineRule="auto"/>
        <w:rPr>
          <w:rFonts w:ascii="Arial" w:hAnsi="Arial" w:cs="Arial"/>
        </w:rPr>
      </w:pPr>
    </w:p>
    <w:p w14:paraId="73DDAA50" w14:textId="7C387199" w:rsidR="00A729EA" w:rsidRPr="004C6BAA" w:rsidRDefault="00555287" w:rsidP="004C6BAA">
      <w:pPr>
        <w:pStyle w:val="BodyText"/>
        <w:spacing w:line="276" w:lineRule="auto"/>
        <w:ind w:left="221" w:right="270"/>
        <w:jc w:val="both"/>
        <w:rPr>
          <w:rFonts w:ascii="Arial" w:hAnsi="Arial" w:cs="Arial"/>
        </w:rPr>
      </w:pPr>
      <w:r w:rsidRPr="004C6BAA">
        <w:rPr>
          <w:rFonts w:ascii="Arial" w:hAnsi="Arial" w:cs="Arial"/>
        </w:rPr>
        <w:t xml:space="preserve">The </w:t>
      </w:r>
      <w:r w:rsidR="002270D1">
        <w:rPr>
          <w:rFonts w:ascii="Arial" w:hAnsi="Arial" w:cs="Arial"/>
        </w:rPr>
        <w:t>school</w:t>
      </w:r>
      <w:r w:rsidR="002E67FE" w:rsidRPr="004C6BAA">
        <w:rPr>
          <w:rFonts w:ascii="Arial" w:hAnsi="Arial" w:cs="Arial"/>
        </w:rPr>
        <w:t xml:space="preserve"> will have regard to the SEND Code of Practice 2014 when carrying out its duties towards all students with SEND and ensure that parents/</w:t>
      </w:r>
      <w:proofErr w:type="spellStart"/>
      <w:r w:rsidR="002E67FE" w:rsidRPr="004C6BAA">
        <w:rPr>
          <w:rFonts w:ascii="Arial" w:hAnsi="Arial" w:cs="Arial"/>
        </w:rPr>
        <w:t>carers</w:t>
      </w:r>
      <w:proofErr w:type="spellEnd"/>
      <w:r w:rsidR="002E67FE" w:rsidRPr="004C6BAA">
        <w:rPr>
          <w:rFonts w:ascii="Arial" w:hAnsi="Arial" w:cs="Arial"/>
        </w:rPr>
        <w:t xml:space="preserve"> are informed by the school that SEND provision is being made for their child. There may be times in a student’s school career when they are identified as having a S</w:t>
      </w:r>
      <w:r w:rsidR="00BE5D30" w:rsidRPr="004C6BAA">
        <w:rPr>
          <w:rFonts w:ascii="Arial" w:hAnsi="Arial" w:cs="Arial"/>
        </w:rPr>
        <w:t>END</w:t>
      </w:r>
      <w:r w:rsidR="002E67FE" w:rsidRPr="004C6BAA">
        <w:rPr>
          <w:rFonts w:ascii="Arial" w:hAnsi="Arial" w:cs="Arial"/>
        </w:rPr>
        <w:t xml:space="preserve">. Students must not be regarded as having a learning difficulty solely because the language or form of language spoken in their home is different from the language in which they will be taught. Students identified with </w:t>
      </w:r>
      <w:r w:rsidR="00BE5D30" w:rsidRPr="004C6BAA">
        <w:rPr>
          <w:rFonts w:ascii="Arial" w:hAnsi="Arial" w:cs="Arial"/>
        </w:rPr>
        <w:t>a SEND</w:t>
      </w:r>
      <w:r w:rsidR="002E67FE" w:rsidRPr="004C6BAA">
        <w:rPr>
          <w:rFonts w:ascii="Arial" w:hAnsi="Arial" w:cs="Arial"/>
        </w:rPr>
        <w:t xml:space="preserve"> will be provided with intervention and/or support that is </w:t>
      </w:r>
      <w:r w:rsidR="002E67FE" w:rsidRPr="004C6BAA">
        <w:rPr>
          <w:rFonts w:ascii="Arial" w:hAnsi="Arial" w:cs="Arial"/>
          <w:i/>
        </w:rPr>
        <w:t xml:space="preserve">additional to or different </w:t>
      </w:r>
      <w:r w:rsidR="002E67FE" w:rsidRPr="00677818">
        <w:rPr>
          <w:rFonts w:ascii="Arial" w:hAnsi="Arial" w:cs="Arial"/>
          <w:i/>
          <w:iCs/>
        </w:rPr>
        <w:t xml:space="preserve">from </w:t>
      </w:r>
      <w:r w:rsidR="002E67FE" w:rsidRPr="004C6BAA">
        <w:rPr>
          <w:rFonts w:ascii="Arial" w:hAnsi="Arial" w:cs="Arial"/>
        </w:rPr>
        <w:t>the normal differentiated curriculum. This may be on an ongoing basis or for a limited time. Many students with sensory and/or physical disabilities may require adaptations, made as reasonable adjustments under the Equality Act</w:t>
      </w:r>
      <w:r w:rsidR="002E67FE" w:rsidRPr="004C6BAA">
        <w:rPr>
          <w:rFonts w:ascii="Arial" w:hAnsi="Arial" w:cs="Arial"/>
          <w:spacing w:val="-15"/>
        </w:rPr>
        <w:t xml:space="preserve"> </w:t>
      </w:r>
      <w:r w:rsidR="002E67FE" w:rsidRPr="004C6BAA">
        <w:rPr>
          <w:rFonts w:ascii="Arial" w:hAnsi="Arial" w:cs="Arial"/>
        </w:rPr>
        <w:t>2010.</w:t>
      </w:r>
    </w:p>
    <w:p w14:paraId="19DBB693" w14:textId="77777777" w:rsidR="00A729EA" w:rsidRPr="004C6BAA" w:rsidRDefault="00A729EA" w:rsidP="004C6BAA">
      <w:pPr>
        <w:pStyle w:val="BodyText"/>
        <w:spacing w:line="276" w:lineRule="auto"/>
        <w:rPr>
          <w:rFonts w:ascii="Arial" w:hAnsi="Arial" w:cs="Arial"/>
          <w:sz w:val="23"/>
        </w:rPr>
      </w:pPr>
    </w:p>
    <w:p w14:paraId="1CF7F474" w14:textId="77777777" w:rsidR="00A729EA" w:rsidRPr="004C6BAA" w:rsidRDefault="002E67FE" w:rsidP="004C6BAA">
      <w:pPr>
        <w:pStyle w:val="Heading1"/>
        <w:numPr>
          <w:ilvl w:val="0"/>
          <w:numId w:val="6"/>
        </w:numPr>
        <w:tabs>
          <w:tab w:val="left" w:pos="532"/>
        </w:tabs>
        <w:spacing w:line="276" w:lineRule="auto"/>
        <w:rPr>
          <w:rFonts w:ascii="Arial" w:hAnsi="Arial" w:cs="Arial"/>
        </w:rPr>
      </w:pPr>
      <w:r w:rsidRPr="004C6BAA">
        <w:rPr>
          <w:rFonts w:ascii="Arial" w:hAnsi="Arial" w:cs="Arial"/>
        </w:rPr>
        <w:t>Areas of Special Educational</w:t>
      </w:r>
      <w:r w:rsidRPr="004C6BAA">
        <w:rPr>
          <w:rFonts w:ascii="Arial" w:hAnsi="Arial" w:cs="Arial"/>
          <w:spacing w:val="-26"/>
        </w:rPr>
        <w:t xml:space="preserve"> </w:t>
      </w:r>
      <w:r w:rsidRPr="004C6BAA">
        <w:rPr>
          <w:rFonts w:ascii="Arial" w:hAnsi="Arial" w:cs="Arial"/>
        </w:rPr>
        <w:t>Need</w:t>
      </w:r>
    </w:p>
    <w:p w14:paraId="6F69D1D1" w14:textId="77777777" w:rsidR="00A729EA" w:rsidRPr="004C6BAA" w:rsidRDefault="00A729EA" w:rsidP="004C6BAA">
      <w:pPr>
        <w:pStyle w:val="BodyText"/>
        <w:spacing w:line="276" w:lineRule="auto"/>
        <w:rPr>
          <w:rFonts w:ascii="Arial" w:hAnsi="Arial" w:cs="Arial"/>
          <w:b/>
        </w:rPr>
      </w:pPr>
    </w:p>
    <w:p w14:paraId="49A32A4C" w14:textId="77777777" w:rsidR="00A729EA" w:rsidRPr="004C6BAA" w:rsidRDefault="002E67FE" w:rsidP="004C6BAA">
      <w:pPr>
        <w:pStyle w:val="BodyText"/>
        <w:spacing w:line="276" w:lineRule="auto"/>
        <w:ind w:left="221" w:right="283"/>
        <w:jc w:val="both"/>
        <w:rPr>
          <w:rFonts w:ascii="Arial" w:hAnsi="Arial" w:cs="Arial"/>
        </w:rPr>
      </w:pPr>
      <w:r w:rsidRPr="004C6BAA">
        <w:rPr>
          <w:rFonts w:ascii="Arial" w:hAnsi="Arial" w:cs="Arial"/>
        </w:rPr>
        <w:t xml:space="preserve">Under the SEND Code of Practice 2014 students identified as having a special educational need will be considered within one or more of the categories – see </w:t>
      </w:r>
      <w:r w:rsidRPr="00677818">
        <w:rPr>
          <w:rFonts w:ascii="Arial" w:hAnsi="Arial" w:cs="Arial"/>
          <w:b/>
          <w:bCs/>
        </w:rPr>
        <w:t>Appendix</w:t>
      </w:r>
      <w:r w:rsidRPr="00677818">
        <w:rPr>
          <w:rFonts w:ascii="Arial" w:hAnsi="Arial" w:cs="Arial"/>
          <w:b/>
          <w:bCs/>
          <w:spacing w:val="-17"/>
        </w:rPr>
        <w:t xml:space="preserve"> </w:t>
      </w:r>
      <w:r w:rsidRPr="00677818">
        <w:rPr>
          <w:rFonts w:ascii="Arial" w:hAnsi="Arial" w:cs="Arial"/>
          <w:b/>
          <w:bCs/>
        </w:rPr>
        <w:t>1</w:t>
      </w:r>
    </w:p>
    <w:p w14:paraId="139A8AB1" w14:textId="77777777" w:rsidR="00A729EA" w:rsidRPr="004C6BAA" w:rsidRDefault="00A729EA" w:rsidP="004C6BAA">
      <w:pPr>
        <w:pStyle w:val="BodyText"/>
        <w:spacing w:line="276" w:lineRule="auto"/>
        <w:rPr>
          <w:rFonts w:ascii="Arial" w:hAnsi="Arial" w:cs="Arial"/>
        </w:rPr>
      </w:pPr>
    </w:p>
    <w:p w14:paraId="2AC75D0D" w14:textId="77777777" w:rsidR="00A729EA" w:rsidRPr="004C6BAA" w:rsidRDefault="00A729EA" w:rsidP="004C6BAA">
      <w:pPr>
        <w:pStyle w:val="BodyText"/>
        <w:spacing w:line="276" w:lineRule="auto"/>
        <w:rPr>
          <w:rFonts w:ascii="Arial" w:hAnsi="Arial" w:cs="Arial"/>
        </w:rPr>
      </w:pPr>
    </w:p>
    <w:p w14:paraId="3D4990C4" w14:textId="77777777" w:rsidR="00A729EA" w:rsidRPr="004C6BAA" w:rsidRDefault="002E67FE" w:rsidP="004C6BAA">
      <w:pPr>
        <w:pStyle w:val="Heading1"/>
        <w:numPr>
          <w:ilvl w:val="0"/>
          <w:numId w:val="6"/>
        </w:numPr>
        <w:tabs>
          <w:tab w:val="left" w:pos="482"/>
        </w:tabs>
        <w:spacing w:line="276" w:lineRule="auto"/>
        <w:rPr>
          <w:rFonts w:ascii="Arial" w:hAnsi="Arial" w:cs="Arial"/>
        </w:rPr>
      </w:pPr>
      <w:r w:rsidRPr="004C6BAA">
        <w:rPr>
          <w:rFonts w:ascii="Arial" w:hAnsi="Arial" w:cs="Arial"/>
        </w:rPr>
        <w:t>A Graduated Response to</w:t>
      </w:r>
      <w:r w:rsidRPr="004C6BAA">
        <w:rPr>
          <w:rFonts w:ascii="Arial" w:hAnsi="Arial" w:cs="Arial"/>
          <w:spacing w:val="-23"/>
        </w:rPr>
        <w:t xml:space="preserve"> </w:t>
      </w:r>
      <w:r w:rsidRPr="004C6BAA">
        <w:rPr>
          <w:rFonts w:ascii="Arial" w:hAnsi="Arial" w:cs="Arial"/>
        </w:rPr>
        <w:t>SEND</w:t>
      </w:r>
    </w:p>
    <w:p w14:paraId="4A438F43" w14:textId="77777777" w:rsidR="00A729EA" w:rsidRPr="004C6BAA" w:rsidRDefault="00A729EA" w:rsidP="004C6BAA">
      <w:pPr>
        <w:pStyle w:val="BodyText"/>
        <w:spacing w:line="276" w:lineRule="auto"/>
        <w:rPr>
          <w:rFonts w:ascii="Arial" w:hAnsi="Arial" w:cs="Arial"/>
          <w:b/>
        </w:rPr>
      </w:pPr>
    </w:p>
    <w:p w14:paraId="1CDBD1F0" w14:textId="77777777" w:rsidR="00A729EA" w:rsidRPr="004C6BAA" w:rsidRDefault="002E67FE" w:rsidP="004C6BAA">
      <w:pPr>
        <w:pStyle w:val="ListParagraph"/>
        <w:numPr>
          <w:ilvl w:val="1"/>
          <w:numId w:val="6"/>
        </w:numPr>
        <w:tabs>
          <w:tab w:val="left" w:pos="553"/>
        </w:tabs>
        <w:spacing w:line="276" w:lineRule="auto"/>
        <w:rPr>
          <w:rFonts w:ascii="Arial" w:hAnsi="Arial" w:cs="Arial"/>
          <w:b/>
        </w:rPr>
      </w:pPr>
      <w:r w:rsidRPr="004C6BAA">
        <w:rPr>
          <w:rFonts w:ascii="Arial" w:hAnsi="Arial" w:cs="Arial"/>
          <w:b/>
        </w:rPr>
        <w:t>Early</w:t>
      </w:r>
      <w:r w:rsidRPr="004C6BAA">
        <w:rPr>
          <w:rFonts w:ascii="Arial" w:hAnsi="Arial" w:cs="Arial"/>
          <w:b/>
          <w:spacing w:val="-12"/>
        </w:rPr>
        <w:t xml:space="preserve"> </w:t>
      </w:r>
      <w:r w:rsidRPr="004C6BAA">
        <w:rPr>
          <w:rFonts w:ascii="Arial" w:hAnsi="Arial" w:cs="Arial"/>
          <w:b/>
        </w:rPr>
        <w:t>Concerns</w:t>
      </w:r>
    </w:p>
    <w:p w14:paraId="38119A70" w14:textId="77777777" w:rsidR="00A729EA" w:rsidRPr="004C6BAA" w:rsidRDefault="00A729EA" w:rsidP="004C6BAA">
      <w:pPr>
        <w:pStyle w:val="BodyText"/>
        <w:spacing w:line="276" w:lineRule="auto"/>
        <w:rPr>
          <w:rFonts w:ascii="Arial" w:hAnsi="Arial" w:cs="Arial"/>
          <w:b/>
        </w:rPr>
      </w:pPr>
    </w:p>
    <w:p w14:paraId="165E81A6" w14:textId="77777777" w:rsidR="00A729EA" w:rsidRPr="004C6BAA" w:rsidRDefault="002E67FE" w:rsidP="004C6BAA">
      <w:pPr>
        <w:pStyle w:val="BodyText"/>
        <w:spacing w:line="276" w:lineRule="auto"/>
        <w:ind w:left="221" w:right="268"/>
        <w:jc w:val="both"/>
        <w:rPr>
          <w:rFonts w:ascii="Arial" w:hAnsi="Arial" w:cs="Arial"/>
        </w:rPr>
      </w:pPr>
      <w:r w:rsidRPr="004C6BAA">
        <w:rPr>
          <w:rFonts w:ascii="Arial" w:hAnsi="Arial" w:cs="Arial"/>
        </w:rPr>
        <w:t>The progress made by all students is regularly monitored and reviewed. Initially, concerns registered by teachers, parents/</w:t>
      </w:r>
      <w:proofErr w:type="spellStart"/>
      <w:r w:rsidRPr="004C6BAA">
        <w:rPr>
          <w:rFonts w:ascii="Arial" w:hAnsi="Arial" w:cs="Arial"/>
        </w:rPr>
        <w:t>carers</w:t>
      </w:r>
      <w:proofErr w:type="spellEnd"/>
      <w:r w:rsidRPr="004C6BAA">
        <w:rPr>
          <w:rFonts w:ascii="Arial" w:hAnsi="Arial" w:cs="Arial"/>
        </w:rPr>
        <w:t xml:space="preserve"> or other agencies are addressed by appropriate differentiation within the classroom and a record is kept of strategies used and outcomes</w:t>
      </w:r>
      <w:r w:rsidR="00BE5D30" w:rsidRPr="004C6BAA">
        <w:rPr>
          <w:rFonts w:ascii="Arial" w:hAnsi="Arial" w:cs="Arial"/>
        </w:rPr>
        <w:t xml:space="preserve"> where appropriate</w:t>
      </w:r>
      <w:r w:rsidRPr="004C6BAA">
        <w:rPr>
          <w:rFonts w:ascii="Arial" w:hAnsi="Arial" w:cs="Arial"/>
        </w:rPr>
        <w:t>. This can be then used in later discussions if concerns</w:t>
      </w:r>
      <w:r w:rsidRPr="004C6BAA">
        <w:rPr>
          <w:rFonts w:ascii="Arial" w:hAnsi="Arial" w:cs="Arial"/>
          <w:spacing w:val="-2"/>
        </w:rPr>
        <w:t xml:space="preserve"> </w:t>
      </w:r>
      <w:r w:rsidRPr="004C6BAA">
        <w:rPr>
          <w:rFonts w:ascii="Arial" w:hAnsi="Arial" w:cs="Arial"/>
        </w:rPr>
        <w:t>persist.</w:t>
      </w:r>
    </w:p>
    <w:p w14:paraId="42A0714E" w14:textId="5253B538" w:rsidR="00A729EA" w:rsidRDefault="00A729EA" w:rsidP="004C6BAA">
      <w:pPr>
        <w:pStyle w:val="BodyText"/>
        <w:spacing w:line="276" w:lineRule="auto"/>
        <w:rPr>
          <w:rFonts w:ascii="Arial" w:hAnsi="Arial" w:cs="Arial"/>
        </w:rPr>
      </w:pPr>
    </w:p>
    <w:p w14:paraId="705C09BF" w14:textId="77777777" w:rsidR="003116C2" w:rsidRPr="004C6BAA" w:rsidRDefault="003116C2" w:rsidP="004C6BAA">
      <w:pPr>
        <w:pStyle w:val="BodyText"/>
        <w:spacing w:line="276" w:lineRule="auto"/>
        <w:rPr>
          <w:rFonts w:ascii="Arial" w:hAnsi="Arial" w:cs="Arial"/>
        </w:rPr>
      </w:pPr>
    </w:p>
    <w:p w14:paraId="2027996D" w14:textId="77777777" w:rsidR="00A729EA" w:rsidRPr="004C6BAA" w:rsidRDefault="002E67FE" w:rsidP="004C6BAA">
      <w:pPr>
        <w:pStyle w:val="Heading1"/>
        <w:numPr>
          <w:ilvl w:val="1"/>
          <w:numId w:val="6"/>
        </w:numPr>
        <w:tabs>
          <w:tab w:val="left" w:pos="553"/>
        </w:tabs>
        <w:spacing w:line="276" w:lineRule="auto"/>
        <w:rPr>
          <w:rFonts w:ascii="Arial" w:hAnsi="Arial" w:cs="Arial"/>
        </w:rPr>
      </w:pPr>
      <w:r w:rsidRPr="004C6BAA">
        <w:rPr>
          <w:rFonts w:ascii="Arial" w:hAnsi="Arial" w:cs="Arial"/>
        </w:rPr>
        <w:lastRenderedPageBreak/>
        <w:t>How</w:t>
      </w:r>
      <w:r w:rsidRPr="004C6BAA">
        <w:rPr>
          <w:rFonts w:ascii="Arial" w:hAnsi="Arial" w:cs="Arial"/>
          <w:spacing w:val="-6"/>
        </w:rPr>
        <w:t xml:space="preserve"> </w:t>
      </w:r>
      <w:r w:rsidRPr="004C6BAA">
        <w:rPr>
          <w:rFonts w:ascii="Arial" w:hAnsi="Arial" w:cs="Arial"/>
        </w:rPr>
        <w:t>we</w:t>
      </w:r>
      <w:r w:rsidRPr="004C6BAA">
        <w:rPr>
          <w:rFonts w:ascii="Arial" w:hAnsi="Arial" w:cs="Arial"/>
          <w:spacing w:val="-5"/>
        </w:rPr>
        <w:t xml:space="preserve"> </w:t>
      </w:r>
      <w:r w:rsidRPr="004C6BAA">
        <w:rPr>
          <w:rFonts w:ascii="Arial" w:hAnsi="Arial" w:cs="Arial"/>
        </w:rPr>
        <w:t>identify</w:t>
      </w:r>
      <w:r w:rsidRPr="004C6BAA">
        <w:rPr>
          <w:rFonts w:ascii="Arial" w:hAnsi="Arial" w:cs="Arial"/>
          <w:spacing w:val="-6"/>
        </w:rPr>
        <w:t xml:space="preserve"> </w:t>
      </w:r>
      <w:r w:rsidRPr="004C6BAA">
        <w:rPr>
          <w:rFonts w:ascii="Arial" w:hAnsi="Arial" w:cs="Arial"/>
        </w:rPr>
        <w:t>and</w:t>
      </w:r>
      <w:r w:rsidRPr="004C6BAA">
        <w:rPr>
          <w:rFonts w:ascii="Arial" w:hAnsi="Arial" w:cs="Arial"/>
          <w:spacing w:val="-5"/>
        </w:rPr>
        <w:t xml:space="preserve"> </w:t>
      </w:r>
      <w:r w:rsidRPr="004C6BAA">
        <w:rPr>
          <w:rFonts w:ascii="Arial" w:hAnsi="Arial" w:cs="Arial"/>
        </w:rPr>
        <w:t>support</w:t>
      </w:r>
      <w:r w:rsidRPr="004C6BAA">
        <w:rPr>
          <w:rFonts w:ascii="Arial" w:hAnsi="Arial" w:cs="Arial"/>
          <w:spacing w:val="-6"/>
        </w:rPr>
        <w:t xml:space="preserve"> </w:t>
      </w:r>
      <w:r w:rsidRPr="004C6BAA">
        <w:rPr>
          <w:rFonts w:ascii="Arial" w:hAnsi="Arial" w:cs="Arial"/>
        </w:rPr>
        <w:t>students</w:t>
      </w:r>
      <w:r w:rsidRPr="004C6BAA">
        <w:rPr>
          <w:rFonts w:ascii="Arial" w:hAnsi="Arial" w:cs="Arial"/>
          <w:spacing w:val="-5"/>
        </w:rPr>
        <w:t xml:space="preserve"> </w:t>
      </w:r>
      <w:r w:rsidRPr="004C6BAA">
        <w:rPr>
          <w:rFonts w:ascii="Arial" w:hAnsi="Arial" w:cs="Arial"/>
        </w:rPr>
        <w:t>with</w:t>
      </w:r>
      <w:r w:rsidRPr="004C6BAA">
        <w:rPr>
          <w:rFonts w:ascii="Arial" w:hAnsi="Arial" w:cs="Arial"/>
          <w:spacing w:val="-5"/>
        </w:rPr>
        <w:t xml:space="preserve"> </w:t>
      </w:r>
      <w:r w:rsidRPr="004C6BAA">
        <w:rPr>
          <w:rFonts w:ascii="Arial" w:hAnsi="Arial" w:cs="Arial"/>
        </w:rPr>
        <w:t>SEND</w:t>
      </w:r>
    </w:p>
    <w:p w14:paraId="2A35A724" w14:textId="77777777" w:rsidR="00A729EA" w:rsidRPr="004C6BAA" w:rsidRDefault="00A729EA" w:rsidP="004C6BAA">
      <w:pPr>
        <w:pStyle w:val="BodyText"/>
        <w:spacing w:line="276" w:lineRule="auto"/>
        <w:rPr>
          <w:rFonts w:ascii="Arial" w:hAnsi="Arial" w:cs="Arial"/>
          <w:b/>
        </w:rPr>
      </w:pPr>
    </w:p>
    <w:p w14:paraId="6759E0EC" w14:textId="27B3B299" w:rsidR="00A729EA" w:rsidRPr="004C6BAA" w:rsidRDefault="002E67FE" w:rsidP="004C6BAA">
      <w:pPr>
        <w:pStyle w:val="BodyText"/>
        <w:spacing w:line="276" w:lineRule="auto"/>
        <w:ind w:left="221" w:right="278"/>
        <w:jc w:val="both"/>
        <w:rPr>
          <w:rFonts w:ascii="Arial" w:hAnsi="Arial" w:cs="Arial"/>
        </w:rPr>
      </w:pPr>
      <w:r w:rsidRPr="004C6BAA">
        <w:rPr>
          <w:rFonts w:ascii="Arial" w:hAnsi="Arial" w:cs="Arial"/>
        </w:rPr>
        <w:t>All students’ attainment and achievements are monitored by their teacher who is required to provide high quality teaching and learning opportunities</w:t>
      </w:r>
      <w:r w:rsidR="00BE5D30" w:rsidRPr="004C6BAA">
        <w:rPr>
          <w:rFonts w:ascii="Arial" w:hAnsi="Arial" w:cs="Arial"/>
        </w:rPr>
        <w:t>,</w:t>
      </w:r>
      <w:r w:rsidRPr="004C6BAA">
        <w:rPr>
          <w:rFonts w:ascii="Arial" w:hAnsi="Arial" w:cs="Arial"/>
        </w:rPr>
        <w:t xml:space="preserve"> differentiated for individual students. Where a student is making inadequate progress or falls behind their peers, additional support </w:t>
      </w:r>
      <w:r w:rsidR="00677818">
        <w:rPr>
          <w:rFonts w:ascii="Arial" w:hAnsi="Arial" w:cs="Arial"/>
        </w:rPr>
        <w:t>is</w:t>
      </w:r>
      <w:r w:rsidRPr="004C6BAA">
        <w:rPr>
          <w:rFonts w:ascii="Arial" w:hAnsi="Arial" w:cs="Arial"/>
        </w:rPr>
        <w:t xml:space="preserve"> provided under the guidance of the class teacher. Adequate progress</w:t>
      </w:r>
      <w:r w:rsidRPr="004C6BAA">
        <w:rPr>
          <w:rFonts w:ascii="Arial" w:hAnsi="Arial" w:cs="Arial"/>
          <w:spacing w:val="-9"/>
        </w:rPr>
        <w:t xml:space="preserve"> </w:t>
      </w:r>
      <w:r w:rsidRPr="004C6BAA">
        <w:rPr>
          <w:rFonts w:ascii="Arial" w:hAnsi="Arial" w:cs="Arial"/>
        </w:rPr>
        <w:t>could:</w:t>
      </w:r>
    </w:p>
    <w:p w14:paraId="7E16BD8F" w14:textId="77777777" w:rsidR="00A729EA" w:rsidRPr="004C6BAA" w:rsidRDefault="00A729EA" w:rsidP="004C6BAA">
      <w:pPr>
        <w:pStyle w:val="BodyText"/>
        <w:spacing w:line="276" w:lineRule="auto"/>
        <w:rPr>
          <w:rFonts w:ascii="Arial" w:hAnsi="Arial" w:cs="Arial"/>
        </w:rPr>
      </w:pPr>
    </w:p>
    <w:p w14:paraId="49731281" w14:textId="77777777" w:rsidR="00A729EA" w:rsidRPr="004C6BAA" w:rsidRDefault="002E67FE" w:rsidP="004C6BAA">
      <w:pPr>
        <w:pStyle w:val="ListParagraph"/>
        <w:numPr>
          <w:ilvl w:val="0"/>
          <w:numId w:val="2"/>
        </w:numPr>
        <w:tabs>
          <w:tab w:val="left" w:pos="431"/>
        </w:tabs>
        <w:spacing w:line="276" w:lineRule="auto"/>
        <w:ind w:left="430"/>
        <w:rPr>
          <w:rFonts w:ascii="Arial" w:hAnsi="Arial" w:cs="Arial"/>
        </w:rPr>
      </w:pPr>
      <w:r w:rsidRPr="004C6BAA">
        <w:rPr>
          <w:rFonts w:ascii="Arial" w:hAnsi="Arial" w:cs="Arial"/>
        </w:rPr>
        <w:t>be similar to that of</w:t>
      </w:r>
      <w:r w:rsidRPr="004C6BAA">
        <w:rPr>
          <w:rFonts w:ascii="Arial" w:hAnsi="Arial" w:cs="Arial"/>
          <w:spacing w:val="-21"/>
        </w:rPr>
        <w:t xml:space="preserve"> </w:t>
      </w:r>
      <w:r w:rsidRPr="004C6BAA">
        <w:rPr>
          <w:rFonts w:ascii="Arial" w:hAnsi="Arial" w:cs="Arial"/>
        </w:rPr>
        <w:t>peers</w:t>
      </w:r>
    </w:p>
    <w:p w14:paraId="5E99CCEE" w14:textId="62EE2465" w:rsidR="00A729EA" w:rsidRPr="004C6BAA" w:rsidRDefault="002E67FE" w:rsidP="004C6BAA">
      <w:pPr>
        <w:pStyle w:val="ListParagraph"/>
        <w:numPr>
          <w:ilvl w:val="0"/>
          <w:numId w:val="2"/>
        </w:numPr>
        <w:tabs>
          <w:tab w:val="left" w:pos="431"/>
        </w:tabs>
        <w:spacing w:line="276" w:lineRule="auto"/>
        <w:ind w:left="430"/>
        <w:rPr>
          <w:rFonts w:ascii="Arial" w:hAnsi="Arial" w:cs="Arial"/>
        </w:rPr>
      </w:pPr>
      <w:r w:rsidRPr="004C6BAA">
        <w:rPr>
          <w:rFonts w:ascii="Arial" w:hAnsi="Arial" w:cs="Arial"/>
        </w:rPr>
        <w:t>match</w:t>
      </w:r>
      <w:r w:rsidRPr="004C6BAA">
        <w:rPr>
          <w:rFonts w:ascii="Arial" w:hAnsi="Arial" w:cs="Arial"/>
          <w:spacing w:val="-6"/>
        </w:rPr>
        <w:t xml:space="preserve"> </w:t>
      </w:r>
      <w:r w:rsidRPr="004C6BAA">
        <w:rPr>
          <w:rFonts w:ascii="Arial" w:hAnsi="Arial" w:cs="Arial"/>
        </w:rPr>
        <w:t>or</w:t>
      </w:r>
      <w:r w:rsidRPr="004C6BAA">
        <w:rPr>
          <w:rFonts w:ascii="Arial" w:hAnsi="Arial" w:cs="Arial"/>
          <w:spacing w:val="-6"/>
        </w:rPr>
        <w:t xml:space="preserve"> </w:t>
      </w:r>
      <w:r w:rsidR="00677818">
        <w:rPr>
          <w:rFonts w:ascii="Arial" w:hAnsi="Arial" w:cs="Arial"/>
        </w:rPr>
        <w:t xml:space="preserve">improve on </w:t>
      </w:r>
      <w:r w:rsidRPr="004C6BAA">
        <w:rPr>
          <w:rFonts w:ascii="Arial" w:hAnsi="Arial" w:cs="Arial"/>
        </w:rPr>
        <w:t>the</w:t>
      </w:r>
      <w:r w:rsidRPr="004C6BAA">
        <w:rPr>
          <w:rFonts w:ascii="Arial" w:hAnsi="Arial" w:cs="Arial"/>
          <w:spacing w:val="-5"/>
        </w:rPr>
        <w:t xml:space="preserve"> </w:t>
      </w:r>
      <w:r w:rsidRPr="004C6BAA">
        <w:rPr>
          <w:rFonts w:ascii="Arial" w:hAnsi="Arial" w:cs="Arial"/>
        </w:rPr>
        <w:t>student’s</w:t>
      </w:r>
      <w:r w:rsidRPr="004C6BAA">
        <w:rPr>
          <w:rFonts w:ascii="Arial" w:hAnsi="Arial" w:cs="Arial"/>
          <w:spacing w:val="-6"/>
        </w:rPr>
        <w:t xml:space="preserve"> </w:t>
      </w:r>
      <w:r w:rsidRPr="004C6BAA">
        <w:rPr>
          <w:rFonts w:ascii="Arial" w:hAnsi="Arial" w:cs="Arial"/>
        </w:rPr>
        <w:t>previous</w:t>
      </w:r>
      <w:r w:rsidRPr="004C6BAA">
        <w:rPr>
          <w:rFonts w:ascii="Arial" w:hAnsi="Arial" w:cs="Arial"/>
          <w:spacing w:val="-6"/>
        </w:rPr>
        <w:t xml:space="preserve"> </w:t>
      </w:r>
      <w:r w:rsidRPr="004C6BAA">
        <w:rPr>
          <w:rFonts w:ascii="Arial" w:hAnsi="Arial" w:cs="Arial"/>
        </w:rPr>
        <w:t>rate</w:t>
      </w:r>
      <w:r w:rsidRPr="004C6BAA">
        <w:rPr>
          <w:rFonts w:ascii="Arial" w:hAnsi="Arial" w:cs="Arial"/>
          <w:spacing w:val="-6"/>
        </w:rPr>
        <w:t xml:space="preserve"> </w:t>
      </w:r>
      <w:r w:rsidRPr="004C6BAA">
        <w:rPr>
          <w:rFonts w:ascii="Arial" w:hAnsi="Arial" w:cs="Arial"/>
        </w:rPr>
        <w:t>of</w:t>
      </w:r>
      <w:r w:rsidRPr="004C6BAA">
        <w:rPr>
          <w:rFonts w:ascii="Arial" w:hAnsi="Arial" w:cs="Arial"/>
          <w:spacing w:val="-5"/>
        </w:rPr>
        <w:t xml:space="preserve"> </w:t>
      </w:r>
      <w:r w:rsidRPr="004C6BAA">
        <w:rPr>
          <w:rFonts w:ascii="Arial" w:hAnsi="Arial" w:cs="Arial"/>
        </w:rPr>
        <w:t>progress</w:t>
      </w:r>
    </w:p>
    <w:p w14:paraId="4D57C025" w14:textId="77777777" w:rsidR="00A729EA" w:rsidRPr="004C6BAA" w:rsidRDefault="002E67FE" w:rsidP="004C6BAA">
      <w:pPr>
        <w:pStyle w:val="ListParagraph"/>
        <w:numPr>
          <w:ilvl w:val="0"/>
          <w:numId w:val="2"/>
        </w:numPr>
        <w:tabs>
          <w:tab w:val="left" w:pos="431"/>
        </w:tabs>
        <w:spacing w:line="276" w:lineRule="auto"/>
        <w:ind w:left="430"/>
        <w:rPr>
          <w:rFonts w:ascii="Arial" w:hAnsi="Arial" w:cs="Arial"/>
        </w:rPr>
      </w:pPr>
      <w:r w:rsidRPr="004C6BAA">
        <w:rPr>
          <w:rFonts w:ascii="Arial" w:hAnsi="Arial" w:cs="Arial"/>
        </w:rPr>
        <w:t>close</w:t>
      </w:r>
      <w:r w:rsidRPr="004C6BAA">
        <w:rPr>
          <w:rFonts w:ascii="Arial" w:hAnsi="Arial" w:cs="Arial"/>
          <w:spacing w:val="-6"/>
        </w:rPr>
        <w:t xml:space="preserve"> </w:t>
      </w:r>
      <w:r w:rsidRPr="004C6BAA">
        <w:rPr>
          <w:rFonts w:ascii="Arial" w:hAnsi="Arial" w:cs="Arial"/>
        </w:rPr>
        <w:t>the</w:t>
      </w:r>
      <w:r w:rsidRPr="004C6BAA">
        <w:rPr>
          <w:rFonts w:ascii="Arial" w:hAnsi="Arial" w:cs="Arial"/>
          <w:spacing w:val="-6"/>
        </w:rPr>
        <w:t xml:space="preserve"> </w:t>
      </w:r>
      <w:r w:rsidRPr="004C6BAA">
        <w:rPr>
          <w:rFonts w:ascii="Arial" w:hAnsi="Arial" w:cs="Arial"/>
        </w:rPr>
        <w:t>attainment</w:t>
      </w:r>
      <w:r w:rsidRPr="004C6BAA">
        <w:rPr>
          <w:rFonts w:ascii="Arial" w:hAnsi="Arial" w:cs="Arial"/>
          <w:spacing w:val="-5"/>
        </w:rPr>
        <w:t xml:space="preserve"> </w:t>
      </w:r>
      <w:r w:rsidRPr="004C6BAA">
        <w:rPr>
          <w:rFonts w:ascii="Arial" w:hAnsi="Arial" w:cs="Arial"/>
        </w:rPr>
        <w:t>gap</w:t>
      </w:r>
      <w:r w:rsidRPr="004C6BAA">
        <w:rPr>
          <w:rFonts w:ascii="Arial" w:hAnsi="Arial" w:cs="Arial"/>
          <w:spacing w:val="-6"/>
        </w:rPr>
        <w:t xml:space="preserve"> </w:t>
      </w:r>
      <w:r w:rsidRPr="004C6BAA">
        <w:rPr>
          <w:rFonts w:ascii="Arial" w:hAnsi="Arial" w:cs="Arial"/>
        </w:rPr>
        <w:t>between</w:t>
      </w:r>
      <w:r w:rsidRPr="004C6BAA">
        <w:rPr>
          <w:rFonts w:ascii="Arial" w:hAnsi="Arial" w:cs="Arial"/>
          <w:spacing w:val="-5"/>
        </w:rPr>
        <w:t xml:space="preserve"> </w:t>
      </w:r>
      <w:r w:rsidRPr="004C6BAA">
        <w:rPr>
          <w:rFonts w:ascii="Arial" w:hAnsi="Arial" w:cs="Arial"/>
        </w:rPr>
        <w:t>the</w:t>
      </w:r>
      <w:r w:rsidRPr="004C6BAA">
        <w:rPr>
          <w:rFonts w:ascii="Arial" w:hAnsi="Arial" w:cs="Arial"/>
          <w:spacing w:val="-6"/>
        </w:rPr>
        <w:t xml:space="preserve"> </w:t>
      </w:r>
      <w:r w:rsidRPr="004C6BAA">
        <w:rPr>
          <w:rFonts w:ascii="Arial" w:hAnsi="Arial" w:cs="Arial"/>
        </w:rPr>
        <w:t>student</w:t>
      </w:r>
      <w:r w:rsidRPr="004C6BAA">
        <w:rPr>
          <w:rFonts w:ascii="Arial" w:hAnsi="Arial" w:cs="Arial"/>
          <w:spacing w:val="-5"/>
        </w:rPr>
        <w:t xml:space="preserve"> </w:t>
      </w:r>
      <w:r w:rsidRPr="004C6BAA">
        <w:rPr>
          <w:rFonts w:ascii="Arial" w:hAnsi="Arial" w:cs="Arial"/>
        </w:rPr>
        <w:t>and</w:t>
      </w:r>
      <w:r w:rsidRPr="004C6BAA">
        <w:rPr>
          <w:rFonts w:ascii="Arial" w:hAnsi="Arial" w:cs="Arial"/>
          <w:spacing w:val="-6"/>
        </w:rPr>
        <w:t xml:space="preserve"> </w:t>
      </w:r>
      <w:r w:rsidRPr="004C6BAA">
        <w:rPr>
          <w:rFonts w:ascii="Arial" w:hAnsi="Arial" w:cs="Arial"/>
        </w:rPr>
        <w:t>their</w:t>
      </w:r>
      <w:r w:rsidRPr="004C6BAA">
        <w:rPr>
          <w:rFonts w:ascii="Arial" w:hAnsi="Arial" w:cs="Arial"/>
          <w:spacing w:val="-5"/>
        </w:rPr>
        <w:t xml:space="preserve"> </w:t>
      </w:r>
      <w:r w:rsidRPr="004C6BAA">
        <w:rPr>
          <w:rFonts w:ascii="Arial" w:hAnsi="Arial" w:cs="Arial"/>
        </w:rPr>
        <w:t>peers</w:t>
      </w:r>
    </w:p>
    <w:p w14:paraId="3A7324AF" w14:textId="77777777" w:rsidR="00A729EA" w:rsidRPr="004C6BAA" w:rsidRDefault="002E67FE" w:rsidP="004C6BAA">
      <w:pPr>
        <w:pStyle w:val="ListParagraph"/>
        <w:numPr>
          <w:ilvl w:val="0"/>
          <w:numId w:val="2"/>
        </w:numPr>
        <w:tabs>
          <w:tab w:val="left" w:pos="431"/>
        </w:tabs>
        <w:spacing w:line="276" w:lineRule="auto"/>
        <w:ind w:left="430"/>
        <w:rPr>
          <w:rFonts w:ascii="Arial" w:hAnsi="Arial" w:cs="Arial"/>
        </w:rPr>
      </w:pPr>
      <w:r w:rsidRPr="004C6BAA">
        <w:rPr>
          <w:rFonts w:ascii="Arial" w:hAnsi="Arial" w:cs="Arial"/>
        </w:rPr>
        <w:t xml:space="preserve">prevent the attainment gap </w:t>
      </w:r>
      <w:proofErr w:type="gramStart"/>
      <w:r w:rsidRPr="004C6BAA">
        <w:rPr>
          <w:rFonts w:ascii="Arial" w:hAnsi="Arial" w:cs="Arial"/>
        </w:rPr>
        <w:t>growing</w:t>
      </w:r>
      <w:r w:rsidRPr="004C6BAA">
        <w:rPr>
          <w:rFonts w:ascii="Arial" w:hAnsi="Arial" w:cs="Arial"/>
          <w:spacing w:val="-34"/>
        </w:rPr>
        <w:t xml:space="preserve"> </w:t>
      </w:r>
      <w:r w:rsidR="00BE5D30" w:rsidRPr="004C6BAA">
        <w:rPr>
          <w:rFonts w:ascii="Arial" w:hAnsi="Arial" w:cs="Arial"/>
          <w:spacing w:val="-34"/>
        </w:rPr>
        <w:t xml:space="preserve"> </w:t>
      </w:r>
      <w:r w:rsidRPr="004C6BAA">
        <w:rPr>
          <w:rFonts w:ascii="Arial" w:hAnsi="Arial" w:cs="Arial"/>
        </w:rPr>
        <w:t>wider</w:t>
      </w:r>
      <w:proofErr w:type="gramEnd"/>
    </w:p>
    <w:p w14:paraId="6E530DDC" w14:textId="77777777" w:rsidR="00A729EA" w:rsidRPr="004C6BAA" w:rsidRDefault="00A729EA" w:rsidP="004C6BAA">
      <w:pPr>
        <w:pStyle w:val="BodyText"/>
        <w:spacing w:line="276" w:lineRule="auto"/>
        <w:rPr>
          <w:rFonts w:ascii="Arial" w:hAnsi="Arial" w:cs="Arial"/>
        </w:rPr>
      </w:pPr>
    </w:p>
    <w:p w14:paraId="0347AB49" w14:textId="77777777" w:rsidR="00A729EA" w:rsidRPr="004C6BAA" w:rsidRDefault="00A729EA" w:rsidP="004C6BAA">
      <w:pPr>
        <w:pStyle w:val="BodyText"/>
        <w:spacing w:line="276" w:lineRule="auto"/>
        <w:rPr>
          <w:rFonts w:ascii="Arial" w:hAnsi="Arial" w:cs="Arial"/>
        </w:rPr>
      </w:pPr>
    </w:p>
    <w:p w14:paraId="6F82B475" w14:textId="77777777" w:rsidR="00A729EA" w:rsidRPr="004C6BAA" w:rsidRDefault="002E67FE" w:rsidP="004C6BAA">
      <w:pPr>
        <w:pStyle w:val="BodyText"/>
        <w:spacing w:line="276" w:lineRule="auto"/>
        <w:ind w:left="221" w:right="272"/>
        <w:jc w:val="both"/>
        <w:rPr>
          <w:rFonts w:ascii="Arial" w:hAnsi="Arial" w:cs="Arial"/>
        </w:rPr>
      </w:pPr>
      <w:r w:rsidRPr="004C6BAA">
        <w:rPr>
          <w:rFonts w:ascii="Arial" w:hAnsi="Arial" w:cs="Arial"/>
        </w:rPr>
        <w:t xml:space="preserve">Where students continue to make inadequate progress despite support and </w:t>
      </w:r>
      <w:proofErr w:type="gramStart"/>
      <w:r w:rsidRPr="004C6BAA">
        <w:rPr>
          <w:rFonts w:ascii="Arial" w:hAnsi="Arial" w:cs="Arial"/>
        </w:rPr>
        <w:t>high quality</w:t>
      </w:r>
      <w:proofErr w:type="gramEnd"/>
      <w:r w:rsidRPr="004C6BAA">
        <w:rPr>
          <w:rFonts w:ascii="Arial" w:hAnsi="Arial" w:cs="Arial"/>
        </w:rPr>
        <w:t xml:space="preserve"> teaching, the class teacher will work with the </w:t>
      </w:r>
      <w:r w:rsidR="00555287" w:rsidRPr="004C6BAA">
        <w:rPr>
          <w:rFonts w:ascii="Arial" w:hAnsi="Arial" w:cs="Arial"/>
        </w:rPr>
        <w:t>SENDCo</w:t>
      </w:r>
      <w:r w:rsidRPr="004C6BAA">
        <w:rPr>
          <w:rFonts w:ascii="Arial" w:hAnsi="Arial" w:cs="Arial"/>
        </w:rPr>
        <w:t xml:space="preserve"> to assess if a student has a significant learning difficulty and agree appropriate</w:t>
      </w:r>
      <w:r w:rsidRPr="004C6BAA">
        <w:rPr>
          <w:rFonts w:ascii="Arial" w:hAnsi="Arial" w:cs="Arial"/>
          <w:spacing w:val="-5"/>
        </w:rPr>
        <w:t xml:space="preserve"> </w:t>
      </w:r>
      <w:r w:rsidRPr="004C6BAA">
        <w:rPr>
          <w:rFonts w:ascii="Arial" w:hAnsi="Arial" w:cs="Arial"/>
        </w:rPr>
        <w:t>support.</w:t>
      </w:r>
    </w:p>
    <w:p w14:paraId="0451DB67" w14:textId="77777777" w:rsidR="0026423F" w:rsidRPr="004C6BAA" w:rsidRDefault="0026423F" w:rsidP="004C6BAA">
      <w:pPr>
        <w:spacing w:line="276" w:lineRule="auto"/>
        <w:jc w:val="both"/>
        <w:rPr>
          <w:rFonts w:ascii="Arial" w:hAnsi="Arial" w:cs="Arial"/>
        </w:rPr>
      </w:pPr>
    </w:p>
    <w:p w14:paraId="535AC261" w14:textId="77777777" w:rsidR="00A729EA" w:rsidRPr="004C6BAA" w:rsidRDefault="002E67FE" w:rsidP="004C6BAA">
      <w:pPr>
        <w:pStyle w:val="BodyText"/>
        <w:spacing w:line="276" w:lineRule="auto"/>
        <w:ind w:left="221" w:right="280"/>
        <w:jc w:val="both"/>
        <w:rPr>
          <w:rFonts w:ascii="Arial" w:hAnsi="Arial" w:cs="Arial"/>
        </w:rPr>
      </w:pPr>
      <w:r w:rsidRPr="004C6BAA">
        <w:rPr>
          <w:rFonts w:ascii="Arial" w:hAnsi="Arial" w:cs="Arial"/>
        </w:rPr>
        <w:t xml:space="preserve">In some </w:t>
      </w:r>
      <w:r w:rsidR="00CB2A1B" w:rsidRPr="004C6BAA">
        <w:rPr>
          <w:rFonts w:ascii="Arial" w:hAnsi="Arial" w:cs="Arial"/>
        </w:rPr>
        <w:t>cases,</w:t>
      </w:r>
      <w:r w:rsidRPr="004C6BAA">
        <w:rPr>
          <w:rFonts w:ascii="Arial" w:hAnsi="Arial" w:cs="Arial"/>
        </w:rPr>
        <w:t xml:space="preserve"> it may be necessary to seek assessment by or advice from an external professional such as a specialist teacher or educational psychologist. This will always involve discussion and agreement with the student’s</w:t>
      </w:r>
      <w:r w:rsidRPr="004C6BAA">
        <w:rPr>
          <w:rFonts w:ascii="Arial" w:hAnsi="Arial" w:cs="Arial"/>
          <w:spacing w:val="-2"/>
        </w:rPr>
        <w:t xml:space="preserve"> </w:t>
      </w:r>
      <w:r w:rsidRPr="004C6BAA">
        <w:rPr>
          <w:rFonts w:ascii="Arial" w:hAnsi="Arial" w:cs="Arial"/>
        </w:rPr>
        <w:t>parents/</w:t>
      </w:r>
      <w:proofErr w:type="spellStart"/>
      <w:r w:rsidRPr="004C6BAA">
        <w:rPr>
          <w:rFonts w:ascii="Arial" w:hAnsi="Arial" w:cs="Arial"/>
        </w:rPr>
        <w:t>carers</w:t>
      </w:r>
      <w:proofErr w:type="spellEnd"/>
      <w:r w:rsidRPr="004C6BAA">
        <w:rPr>
          <w:rFonts w:ascii="Arial" w:hAnsi="Arial" w:cs="Arial"/>
        </w:rPr>
        <w:t>.</w:t>
      </w:r>
    </w:p>
    <w:p w14:paraId="5BDFD369" w14:textId="77777777" w:rsidR="00A729EA" w:rsidRPr="004C6BAA" w:rsidRDefault="00A729EA" w:rsidP="004C6BAA">
      <w:pPr>
        <w:pStyle w:val="BodyText"/>
        <w:spacing w:line="276" w:lineRule="auto"/>
        <w:rPr>
          <w:rFonts w:ascii="Arial" w:hAnsi="Arial" w:cs="Arial"/>
        </w:rPr>
      </w:pPr>
    </w:p>
    <w:p w14:paraId="034189AF" w14:textId="77777777" w:rsidR="00A729EA" w:rsidRPr="004C6BAA" w:rsidRDefault="002E67FE" w:rsidP="004C6BAA">
      <w:pPr>
        <w:pStyle w:val="Heading1"/>
        <w:numPr>
          <w:ilvl w:val="1"/>
          <w:numId w:val="6"/>
        </w:numPr>
        <w:tabs>
          <w:tab w:val="left" w:pos="603"/>
        </w:tabs>
        <w:spacing w:line="276" w:lineRule="auto"/>
        <w:ind w:left="602" w:hanging="382"/>
        <w:rPr>
          <w:rFonts w:ascii="Arial" w:hAnsi="Arial" w:cs="Arial"/>
        </w:rPr>
      </w:pPr>
      <w:r w:rsidRPr="004C6BAA">
        <w:rPr>
          <w:rFonts w:ascii="Arial" w:hAnsi="Arial" w:cs="Arial"/>
          <w:noProof/>
          <w:lang w:val="en-GB" w:eastAsia="en-GB"/>
        </w:rPr>
        <w:drawing>
          <wp:anchor distT="0" distB="0" distL="0" distR="0" simplePos="0" relativeHeight="251658240" behindDoc="0" locked="0" layoutInCell="1" allowOverlap="1" wp14:anchorId="4BB44991" wp14:editId="5E771432">
            <wp:simplePos x="0" y="0"/>
            <wp:positionH relativeFrom="page">
              <wp:posOffset>934233</wp:posOffset>
            </wp:positionH>
            <wp:positionV relativeFrom="paragraph">
              <wp:posOffset>190214</wp:posOffset>
            </wp:positionV>
            <wp:extent cx="2250396" cy="206844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2250396" cy="2068449"/>
                    </a:xfrm>
                    <a:prstGeom prst="rect">
                      <a:avLst/>
                    </a:prstGeom>
                  </pic:spPr>
                </pic:pic>
              </a:graphicData>
            </a:graphic>
          </wp:anchor>
        </w:drawing>
      </w:r>
      <w:r w:rsidRPr="004C6BAA">
        <w:rPr>
          <w:rFonts w:ascii="Arial" w:hAnsi="Arial" w:cs="Arial"/>
        </w:rPr>
        <w:t>The Assess, Plan, Do, Review</w:t>
      </w:r>
      <w:r w:rsidRPr="004C6BAA">
        <w:rPr>
          <w:rFonts w:ascii="Arial" w:hAnsi="Arial" w:cs="Arial"/>
          <w:spacing w:val="-25"/>
        </w:rPr>
        <w:t xml:space="preserve"> </w:t>
      </w:r>
      <w:r w:rsidRPr="004C6BAA">
        <w:rPr>
          <w:rFonts w:ascii="Arial" w:hAnsi="Arial" w:cs="Arial"/>
        </w:rPr>
        <w:t>Cycle</w:t>
      </w:r>
    </w:p>
    <w:p w14:paraId="4A313489" w14:textId="70F8AE71" w:rsidR="00CD7DF8" w:rsidRPr="004C6BAA" w:rsidRDefault="00CD7DF8" w:rsidP="004C6BAA">
      <w:pPr>
        <w:spacing w:line="276" w:lineRule="auto"/>
        <w:rPr>
          <w:rFonts w:ascii="Arial" w:hAnsi="Arial" w:cs="Arial"/>
          <w:b/>
        </w:rPr>
      </w:pPr>
    </w:p>
    <w:p w14:paraId="4B1D7E6E" w14:textId="774A51F8" w:rsidR="00CD7DF8" w:rsidRPr="004C6BAA" w:rsidRDefault="00CD7DF8" w:rsidP="004C6BAA">
      <w:pPr>
        <w:pStyle w:val="BodyText"/>
        <w:spacing w:line="276" w:lineRule="auto"/>
        <w:ind w:left="221" w:right="270"/>
        <w:jc w:val="both"/>
        <w:rPr>
          <w:rFonts w:ascii="Arial" w:hAnsi="Arial" w:cs="Arial"/>
        </w:rPr>
      </w:pPr>
      <w:r w:rsidRPr="004C6BAA">
        <w:rPr>
          <w:rFonts w:ascii="Arial" w:hAnsi="Arial" w:cs="Arial"/>
        </w:rPr>
        <w:t>Where a student is identified as having SEND, we will take action to support effective learning by removing barriers to learning and put</w:t>
      </w:r>
      <w:r w:rsidR="00677818">
        <w:rPr>
          <w:rFonts w:ascii="Arial" w:hAnsi="Arial" w:cs="Arial"/>
        </w:rPr>
        <w:t>ting</w:t>
      </w:r>
      <w:r w:rsidRPr="004C6BAA">
        <w:rPr>
          <w:rFonts w:ascii="Arial" w:hAnsi="Arial" w:cs="Arial"/>
        </w:rPr>
        <w:t xml:space="preserve"> effective special educational provision in place. This SEND support will take the form of a four-part cycle through which earlier decisions and actions are revisited, refined and revised with a growing understanding of the student’s needs and of what supports the student in making good progress and</w:t>
      </w:r>
      <w:r w:rsidRPr="004C6BAA">
        <w:rPr>
          <w:rFonts w:ascii="Arial" w:hAnsi="Arial" w:cs="Arial"/>
          <w:spacing w:val="-3"/>
        </w:rPr>
        <w:t xml:space="preserve"> </w:t>
      </w:r>
      <w:r w:rsidRPr="004C6BAA">
        <w:rPr>
          <w:rFonts w:ascii="Arial" w:hAnsi="Arial" w:cs="Arial"/>
        </w:rPr>
        <w:t>securing</w:t>
      </w:r>
      <w:r w:rsidRPr="004C6BAA">
        <w:rPr>
          <w:rFonts w:ascii="Arial" w:hAnsi="Arial" w:cs="Arial"/>
          <w:spacing w:val="-3"/>
        </w:rPr>
        <w:t xml:space="preserve"> </w:t>
      </w:r>
      <w:r w:rsidRPr="004C6BAA">
        <w:rPr>
          <w:rFonts w:ascii="Arial" w:hAnsi="Arial" w:cs="Arial"/>
        </w:rPr>
        <w:t>good</w:t>
      </w:r>
      <w:r w:rsidRPr="004C6BAA">
        <w:rPr>
          <w:rFonts w:ascii="Arial" w:hAnsi="Arial" w:cs="Arial"/>
          <w:spacing w:val="-3"/>
        </w:rPr>
        <w:t xml:space="preserve"> </w:t>
      </w:r>
      <w:r w:rsidRPr="004C6BAA">
        <w:rPr>
          <w:rFonts w:ascii="Arial" w:hAnsi="Arial" w:cs="Arial"/>
        </w:rPr>
        <w:t>outcomes.</w:t>
      </w:r>
      <w:r w:rsidRPr="004C6BAA">
        <w:rPr>
          <w:rFonts w:ascii="Arial" w:hAnsi="Arial" w:cs="Arial"/>
          <w:spacing w:val="-2"/>
        </w:rPr>
        <w:t xml:space="preserve"> </w:t>
      </w:r>
      <w:r w:rsidRPr="004C6BAA">
        <w:rPr>
          <w:rFonts w:ascii="Arial" w:hAnsi="Arial" w:cs="Arial"/>
        </w:rPr>
        <w:t>This</w:t>
      </w:r>
      <w:r w:rsidRPr="004C6BAA">
        <w:rPr>
          <w:rFonts w:ascii="Arial" w:hAnsi="Arial" w:cs="Arial"/>
          <w:spacing w:val="-3"/>
        </w:rPr>
        <w:t xml:space="preserve"> </w:t>
      </w:r>
      <w:r w:rsidRPr="004C6BAA">
        <w:rPr>
          <w:rFonts w:ascii="Arial" w:hAnsi="Arial" w:cs="Arial"/>
        </w:rPr>
        <w:t>is</w:t>
      </w:r>
      <w:r w:rsidRPr="004C6BAA">
        <w:rPr>
          <w:rFonts w:ascii="Arial" w:hAnsi="Arial" w:cs="Arial"/>
          <w:spacing w:val="-3"/>
        </w:rPr>
        <w:t xml:space="preserve"> </w:t>
      </w:r>
      <w:r w:rsidRPr="004C6BAA">
        <w:rPr>
          <w:rFonts w:ascii="Arial" w:hAnsi="Arial" w:cs="Arial"/>
        </w:rPr>
        <w:t>known</w:t>
      </w:r>
      <w:r w:rsidRPr="004C6BAA">
        <w:rPr>
          <w:rFonts w:ascii="Arial" w:hAnsi="Arial" w:cs="Arial"/>
          <w:spacing w:val="-3"/>
        </w:rPr>
        <w:t xml:space="preserve"> </w:t>
      </w:r>
      <w:r w:rsidRPr="004C6BAA">
        <w:rPr>
          <w:rFonts w:ascii="Arial" w:hAnsi="Arial" w:cs="Arial"/>
        </w:rPr>
        <w:t>as</w:t>
      </w:r>
      <w:r w:rsidRPr="004C6BAA">
        <w:rPr>
          <w:rFonts w:ascii="Arial" w:hAnsi="Arial" w:cs="Arial"/>
          <w:spacing w:val="-2"/>
        </w:rPr>
        <w:t xml:space="preserve"> </w:t>
      </w:r>
      <w:r w:rsidRPr="004C6BAA">
        <w:rPr>
          <w:rFonts w:ascii="Arial" w:hAnsi="Arial" w:cs="Arial"/>
        </w:rPr>
        <w:t>the</w:t>
      </w:r>
      <w:r w:rsidRPr="004C6BAA">
        <w:rPr>
          <w:rFonts w:ascii="Arial" w:hAnsi="Arial" w:cs="Arial"/>
          <w:spacing w:val="-3"/>
        </w:rPr>
        <w:t xml:space="preserve"> </w:t>
      </w:r>
      <w:r w:rsidRPr="004C6BAA">
        <w:rPr>
          <w:rFonts w:ascii="Arial" w:hAnsi="Arial" w:cs="Arial"/>
        </w:rPr>
        <w:t>graduated</w:t>
      </w:r>
      <w:r w:rsidRPr="004C6BAA">
        <w:rPr>
          <w:rFonts w:ascii="Arial" w:hAnsi="Arial" w:cs="Arial"/>
          <w:spacing w:val="-3"/>
        </w:rPr>
        <w:t xml:space="preserve"> </w:t>
      </w:r>
      <w:r w:rsidRPr="004C6BAA">
        <w:rPr>
          <w:rFonts w:ascii="Arial" w:hAnsi="Arial" w:cs="Arial"/>
        </w:rPr>
        <w:t>approach</w:t>
      </w:r>
      <w:r w:rsidRPr="004C6BAA">
        <w:rPr>
          <w:rFonts w:ascii="Arial" w:hAnsi="Arial" w:cs="Arial"/>
          <w:spacing w:val="-3"/>
        </w:rPr>
        <w:t xml:space="preserve"> </w:t>
      </w:r>
      <w:r w:rsidRPr="004C6BAA">
        <w:rPr>
          <w:rFonts w:ascii="Arial" w:hAnsi="Arial" w:cs="Arial"/>
        </w:rPr>
        <w:t>–</w:t>
      </w:r>
      <w:r w:rsidRPr="004C6BAA">
        <w:rPr>
          <w:rFonts w:ascii="Arial" w:hAnsi="Arial" w:cs="Arial"/>
          <w:spacing w:val="-3"/>
        </w:rPr>
        <w:t xml:space="preserve"> </w:t>
      </w:r>
      <w:r w:rsidR="00677818">
        <w:rPr>
          <w:rFonts w:ascii="Arial" w:hAnsi="Arial" w:cs="Arial"/>
        </w:rPr>
        <w:t>A</w:t>
      </w:r>
      <w:r w:rsidRPr="004C6BAA">
        <w:rPr>
          <w:rFonts w:ascii="Arial" w:hAnsi="Arial" w:cs="Arial"/>
        </w:rPr>
        <w:t>ssess,</w:t>
      </w:r>
      <w:r w:rsidRPr="004C6BAA">
        <w:rPr>
          <w:rFonts w:ascii="Arial" w:hAnsi="Arial" w:cs="Arial"/>
          <w:spacing w:val="-2"/>
        </w:rPr>
        <w:t xml:space="preserve"> </w:t>
      </w:r>
      <w:r w:rsidR="00677818">
        <w:rPr>
          <w:rFonts w:ascii="Arial" w:hAnsi="Arial" w:cs="Arial"/>
          <w:spacing w:val="-2"/>
        </w:rPr>
        <w:t>P</w:t>
      </w:r>
      <w:r w:rsidRPr="004C6BAA">
        <w:rPr>
          <w:rFonts w:ascii="Arial" w:hAnsi="Arial" w:cs="Arial"/>
        </w:rPr>
        <w:t>lan,</w:t>
      </w:r>
      <w:r w:rsidRPr="004C6BAA">
        <w:rPr>
          <w:rFonts w:ascii="Arial" w:hAnsi="Arial" w:cs="Arial"/>
          <w:spacing w:val="-2"/>
        </w:rPr>
        <w:t xml:space="preserve"> </w:t>
      </w:r>
      <w:r w:rsidR="00677818">
        <w:rPr>
          <w:rFonts w:ascii="Arial" w:hAnsi="Arial" w:cs="Arial"/>
          <w:spacing w:val="-2"/>
        </w:rPr>
        <w:t>D</w:t>
      </w:r>
      <w:r w:rsidRPr="004C6BAA">
        <w:rPr>
          <w:rFonts w:ascii="Arial" w:hAnsi="Arial" w:cs="Arial"/>
        </w:rPr>
        <w:t>o,</w:t>
      </w:r>
      <w:r w:rsidRPr="004C6BAA">
        <w:rPr>
          <w:rFonts w:ascii="Arial" w:hAnsi="Arial" w:cs="Arial"/>
          <w:spacing w:val="-2"/>
        </w:rPr>
        <w:t xml:space="preserve"> </w:t>
      </w:r>
      <w:r w:rsidR="00677818">
        <w:rPr>
          <w:rFonts w:ascii="Arial" w:hAnsi="Arial" w:cs="Arial"/>
          <w:spacing w:val="-2"/>
        </w:rPr>
        <w:t>R</w:t>
      </w:r>
      <w:r w:rsidRPr="004C6BAA">
        <w:rPr>
          <w:rFonts w:ascii="Arial" w:hAnsi="Arial" w:cs="Arial"/>
        </w:rPr>
        <w:t>eview.</w:t>
      </w:r>
    </w:p>
    <w:p w14:paraId="12D6BDFF" w14:textId="77777777" w:rsidR="00CD7DF8" w:rsidRPr="004C6BAA" w:rsidRDefault="00CD7DF8" w:rsidP="004C6BAA">
      <w:pPr>
        <w:pStyle w:val="BodyText"/>
        <w:spacing w:line="276" w:lineRule="auto"/>
        <w:ind w:left="221"/>
        <w:jc w:val="both"/>
        <w:rPr>
          <w:rFonts w:ascii="Arial" w:hAnsi="Arial" w:cs="Arial"/>
        </w:rPr>
      </w:pPr>
    </w:p>
    <w:p w14:paraId="044BC2D6" w14:textId="646F1375" w:rsidR="00A729EA" w:rsidRPr="004C6BAA" w:rsidRDefault="00CD7DF8" w:rsidP="004C6BAA">
      <w:pPr>
        <w:pStyle w:val="BodyText"/>
        <w:spacing w:line="276" w:lineRule="auto"/>
        <w:ind w:left="221"/>
        <w:jc w:val="both"/>
        <w:rPr>
          <w:rFonts w:ascii="Arial" w:hAnsi="Arial" w:cs="Arial"/>
        </w:rPr>
      </w:pPr>
      <w:r w:rsidRPr="004C6BAA">
        <w:rPr>
          <w:rFonts w:ascii="Arial" w:hAnsi="Arial" w:cs="Arial"/>
        </w:rPr>
        <w:t>S</w:t>
      </w:r>
      <w:r w:rsidR="002E67FE" w:rsidRPr="004C6BAA">
        <w:rPr>
          <w:rFonts w:ascii="Arial" w:hAnsi="Arial" w:cs="Arial"/>
        </w:rPr>
        <w:t xml:space="preserve">ee </w:t>
      </w:r>
      <w:r w:rsidR="00677818" w:rsidRPr="000E79A3">
        <w:rPr>
          <w:rFonts w:ascii="Arial" w:hAnsi="Arial" w:cs="Arial"/>
          <w:b/>
          <w:bCs/>
        </w:rPr>
        <w:t>A</w:t>
      </w:r>
      <w:r w:rsidR="002E67FE" w:rsidRPr="000E79A3">
        <w:rPr>
          <w:rFonts w:ascii="Arial" w:hAnsi="Arial" w:cs="Arial"/>
          <w:b/>
          <w:bCs/>
        </w:rPr>
        <w:t xml:space="preserve">ppendix </w:t>
      </w:r>
      <w:r w:rsidR="00BE5D30" w:rsidRPr="000E79A3">
        <w:rPr>
          <w:rFonts w:ascii="Arial" w:hAnsi="Arial" w:cs="Arial"/>
          <w:b/>
          <w:bCs/>
        </w:rPr>
        <w:t>2</w:t>
      </w:r>
      <w:r w:rsidR="002E67FE" w:rsidRPr="004C6BAA">
        <w:rPr>
          <w:rFonts w:ascii="Arial" w:hAnsi="Arial" w:cs="Arial"/>
        </w:rPr>
        <w:t xml:space="preserve"> for more</w:t>
      </w:r>
      <w:r w:rsidR="002E67FE" w:rsidRPr="004C6BAA">
        <w:rPr>
          <w:rFonts w:ascii="Arial" w:hAnsi="Arial" w:cs="Arial"/>
          <w:spacing w:val="-29"/>
        </w:rPr>
        <w:t xml:space="preserve"> </w:t>
      </w:r>
      <w:r w:rsidR="002E67FE" w:rsidRPr="004C6BAA">
        <w:rPr>
          <w:rFonts w:ascii="Arial" w:hAnsi="Arial" w:cs="Arial"/>
        </w:rPr>
        <w:t>information</w:t>
      </w:r>
    </w:p>
    <w:p w14:paraId="697E516D" w14:textId="77777777" w:rsidR="00A729EA" w:rsidRPr="004C6BAA" w:rsidRDefault="00A729EA" w:rsidP="004C6BAA">
      <w:pPr>
        <w:pStyle w:val="BodyText"/>
        <w:spacing w:line="276" w:lineRule="auto"/>
        <w:rPr>
          <w:rFonts w:ascii="Arial" w:hAnsi="Arial" w:cs="Arial"/>
        </w:rPr>
      </w:pPr>
    </w:p>
    <w:p w14:paraId="2E06B096" w14:textId="77777777" w:rsidR="00A729EA" w:rsidRPr="004C6BAA" w:rsidRDefault="002E67FE" w:rsidP="004C6BAA">
      <w:pPr>
        <w:pStyle w:val="Heading1"/>
        <w:numPr>
          <w:ilvl w:val="1"/>
          <w:numId w:val="6"/>
        </w:numPr>
        <w:tabs>
          <w:tab w:val="left" w:pos="553"/>
        </w:tabs>
        <w:spacing w:line="276" w:lineRule="auto"/>
        <w:rPr>
          <w:rFonts w:ascii="Arial" w:hAnsi="Arial" w:cs="Arial"/>
        </w:rPr>
      </w:pPr>
      <w:r w:rsidRPr="004C6BAA">
        <w:rPr>
          <w:rFonts w:ascii="Arial" w:hAnsi="Arial" w:cs="Arial"/>
        </w:rPr>
        <w:t>Exit</w:t>
      </w:r>
      <w:r w:rsidRPr="004C6BAA">
        <w:rPr>
          <w:rFonts w:ascii="Arial" w:hAnsi="Arial" w:cs="Arial"/>
          <w:spacing w:val="-11"/>
        </w:rPr>
        <w:t xml:space="preserve"> </w:t>
      </w:r>
      <w:r w:rsidRPr="004C6BAA">
        <w:rPr>
          <w:rFonts w:ascii="Arial" w:hAnsi="Arial" w:cs="Arial"/>
        </w:rPr>
        <w:t>Criteria</w:t>
      </w:r>
    </w:p>
    <w:p w14:paraId="51B1278F" w14:textId="77777777" w:rsidR="00A729EA" w:rsidRPr="004C6BAA" w:rsidRDefault="00A729EA" w:rsidP="004C6BAA">
      <w:pPr>
        <w:pStyle w:val="BodyText"/>
        <w:spacing w:line="276" w:lineRule="auto"/>
        <w:rPr>
          <w:rFonts w:ascii="Arial" w:hAnsi="Arial" w:cs="Arial"/>
          <w:b/>
        </w:rPr>
      </w:pPr>
    </w:p>
    <w:p w14:paraId="14477437" w14:textId="77777777" w:rsidR="00A729EA" w:rsidRPr="004C6BAA" w:rsidRDefault="002E67FE" w:rsidP="004C6BAA">
      <w:pPr>
        <w:pStyle w:val="BodyText"/>
        <w:spacing w:line="276" w:lineRule="auto"/>
        <w:ind w:left="221" w:right="269"/>
        <w:jc w:val="both"/>
        <w:rPr>
          <w:rFonts w:ascii="Arial" w:hAnsi="Arial" w:cs="Arial"/>
        </w:rPr>
      </w:pPr>
      <w:r w:rsidRPr="004C6BAA">
        <w:rPr>
          <w:rFonts w:ascii="Arial" w:hAnsi="Arial" w:cs="Arial"/>
        </w:rPr>
        <w:t xml:space="preserve">When a student has made sufficient progress in their area of need that they no longer require any provision that is </w:t>
      </w:r>
      <w:r w:rsidRPr="000E79A3">
        <w:rPr>
          <w:rFonts w:ascii="Arial" w:hAnsi="Arial" w:cs="Arial"/>
          <w:bCs/>
          <w:i/>
          <w:iCs/>
        </w:rPr>
        <w:t>different from</w:t>
      </w:r>
      <w:r w:rsidRPr="004C6BAA">
        <w:rPr>
          <w:rFonts w:ascii="Arial" w:hAnsi="Arial" w:cs="Arial"/>
          <w:b/>
        </w:rPr>
        <w:t xml:space="preserve"> </w:t>
      </w:r>
      <w:r w:rsidRPr="004C6BAA">
        <w:rPr>
          <w:rFonts w:ascii="Arial" w:hAnsi="Arial" w:cs="Arial"/>
        </w:rPr>
        <w:t xml:space="preserve">or </w:t>
      </w:r>
      <w:r w:rsidRPr="000E79A3">
        <w:rPr>
          <w:rFonts w:ascii="Arial" w:hAnsi="Arial" w:cs="Arial"/>
          <w:bCs/>
          <w:i/>
          <w:iCs/>
        </w:rPr>
        <w:t>additional to</w:t>
      </w:r>
      <w:r w:rsidRPr="004C6BAA">
        <w:rPr>
          <w:rFonts w:ascii="Arial" w:hAnsi="Arial" w:cs="Arial"/>
          <w:b/>
          <w:i/>
        </w:rPr>
        <w:t xml:space="preserve"> </w:t>
      </w:r>
      <w:r w:rsidRPr="004C6BAA">
        <w:rPr>
          <w:rFonts w:ascii="Arial" w:hAnsi="Arial" w:cs="Arial"/>
        </w:rPr>
        <w:t xml:space="preserve">that which is normally available as part of high quality </w:t>
      </w:r>
      <w:r w:rsidRPr="004C6BAA">
        <w:rPr>
          <w:rFonts w:ascii="Arial" w:hAnsi="Arial" w:cs="Arial"/>
        </w:rPr>
        <w:lastRenderedPageBreak/>
        <w:t>and differentiated teaching they will no longer be seen as requiring SEND Support. At this point, through discussion</w:t>
      </w:r>
      <w:r w:rsidRPr="004C6BAA">
        <w:rPr>
          <w:rFonts w:ascii="Arial" w:hAnsi="Arial" w:cs="Arial"/>
          <w:spacing w:val="-4"/>
        </w:rPr>
        <w:t xml:space="preserve"> </w:t>
      </w:r>
      <w:r w:rsidRPr="004C6BAA">
        <w:rPr>
          <w:rFonts w:ascii="Arial" w:hAnsi="Arial" w:cs="Arial"/>
        </w:rPr>
        <w:t>and</w:t>
      </w:r>
      <w:r w:rsidRPr="004C6BAA">
        <w:rPr>
          <w:rFonts w:ascii="Arial" w:hAnsi="Arial" w:cs="Arial"/>
          <w:spacing w:val="-4"/>
        </w:rPr>
        <w:t xml:space="preserve"> </w:t>
      </w:r>
      <w:r w:rsidRPr="004C6BAA">
        <w:rPr>
          <w:rFonts w:ascii="Arial" w:hAnsi="Arial" w:cs="Arial"/>
        </w:rPr>
        <w:t>agreement</w:t>
      </w:r>
      <w:r w:rsidRPr="004C6BAA">
        <w:rPr>
          <w:rFonts w:ascii="Arial" w:hAnsi="Arial" w:cs="Arial"/>
          <w:spacing w:val="-4"/>
        </w:rPr>
        <w:t xml:space="preserve"> </w:t>
      </w:r>
      <w:r w:rsidRPr="004C6BAA">
        <w:rPr>
          <w:rFonts w:ascii="Arial" w:hAnsi="Arial" w:cs="Arial"/>
        </w:rPr>
        <w:t>the</w:t>
      </w:r>
      <w:r w:rsidRPr="004C6BAA">
        <w:rPr>
          <w:rFonts w:ascii="Arial" w:hAnsi="Arial" w:cs="Arial"/>
          <w:spacing w:val="-4"/>
        </w:rPr>
        <w:t xml:space="preserve"> </w:t>
      </w:r>
      <w:r w:rsidRPr="004C6BAA">
        <w:rPr>
          <w:rFonts w:ascii="Arial" w:hAnsi="Arial" w:cs="Arial"/>
        </w:rPr>
        <w:t>student</w:t>
      </w:r>
      <w:r w:rsidRPr="004C6BAA">
        <w:rPr>
          <w:rFonts w:ascii="Arial" w:hAnsi="Arial" w:cs="Arial"/>
          <w:spacing w:val="-4"/>
        </w:rPr>
        <w:t xml:space="preserve"> </w:t>
      </w:r>
      <w:r w:rsidRPr="004C6BAA">
        <w:rPr>
          <w:rFonts w:ascii="Arial" w:hAnsi="Arial" w:cs="Arial"/>
        </w:rPr>
        <w:t>will</w:t>
      </w:r>
      <w:r w:rsidRPr="004C6BAA">
        <w:rPr>
          <w:rFonts w:ascii="Arial" w:hAnsi="Arial" w:cs="Arial"/>
          <w:spacing w:val="-3"/>
        </w:rPr>
        <w:t xml:space="preserve"> </w:t>
      </w:r>
      <w:r w:rsidRPr="004C6BAA">
        <w:rPr>
          <w:rFonts w:ascii="Arial" w:hAnsi="Arial" w:cs="Arial"/>
        </w:rPr>
        <w:t>be</w:t>
      </w:r>
      <w:r w:rsidRPr="004C6BAA">
        <w:rPr>
          <w:rFonts w:ascii="Arial" w:hAnsi="Arial" w:cs="Arial"/>
          <w:spacing w:val="-4"/>
        </w:rPr>
        <w:t xml:space="preserve"> </w:t>
      </w:r>
      <w:r w:rsidRPr="004C6BAA">
        <w:rPr>
          <w:rFonts w:ascii="Arial" w:hAnsi="Arial" w:cs="Arial"/>
        </w:rPr>
        <w:t>removed</w:t>
      </w:r>
      <w:r w:rsidRPr="004C6BAA">
        <w:rPr>
          <w:rFonts w:ascii="Arial" w:hAnsi="Arial" w:cs="Arial"/>
          <w:spacing w:val="-4"/>
        </w:rPr>
        <w:t xml:space="preserve"> </w:t>
      </w:r>
      <w:r w:rsidRPr="004C6BAA">
        <w:rPr>
          <w:rFonts w:ascii="Arial" w:hAnsi="Arial" w:cs="Arial"/>
        </w:rPr>
        <w:t>from</w:t>
      </w:r>
      <w:r w:rsidRPr="004C6BAA">
        <w:rPr>
          <w:rFonts w:ascii="Arial" w:hAnsi="Arial" w:cs="Arial"/>
          <w:spacing w:val="-4"/>
        </w:rPr>
        <w:t xml:space="preserve"> </w:t>
      </w:r>
      <w:r w:rsidRPr="004C6BAA">
        <w:rPr>
          <w:rFonts w:ascii="Arial" w:hAnsi="Arial" w:cs="Arial"/>
        </w:rPr>
        <w:t>the</w:t>
      </w:r>
      <w:r w:rsidRPr="004C6BAA">
        <w:rPr>
          <w:rFonts w:ascii="Arial" w:hAnsi="Arial" w:cs="Arial"/>
          <w:spacing w:val="-4"/>
        </w:rPr>
        <w:t xml:space="preserve"> </w:t>
      </w:r>
      <w:r w:rsidRPr="004C6BAA">
        <w:rPr>
          <w:rFonts w:ascii="Arial" w:hAnsi="Arial" w:cs="Arial"/>
        </w:rPr>
        <w:t>school’s</w:t>
      </w:r>
      <w:r w:rsidRPr="004C6BAA">
        <w:rPr>
          <w:rFonts w:ascii="Arial" w:hAnsi="Arial" w:cs="Arial"/>
          <w:spacing w:val="-4"/>
        </w:rPr>
        <w:t xml:space="preserve"> </w:t>
      </w:r>
      <w:r w:rsidR="00BE5D30" w:rsidRPr="004C6BAA">
        <w:rPr>
          <w:rFonts w:ascii="Arial" w:hAnsi="Arial" w:cs="Arial"/>
        </w:rPr>
        <w:t>‘Additional Needs’</w:t>
      </w:r>
      <w:r w:rsidRPr="004C6BAA">
        <w:rPr>
          <w:rFonts w:ascii="Arial" w:hAnsi="Arial" w:cs="Arial"/>
          <w:spacing w:val="-3"/>
        </w:rPr>
        <w:t xml:space="preserve"> </w:t>
      </w:r>
      <w:r w:rsidR="00BE5D30" w:rsidRPr="004C6BAA">
        <w:rPr>
          <w:rFonts w:ascii="Arial" w:hAnsi="Arial" w:cs="Arial"/>
        </w:rPr>
        <w:t>register.</w:t>
      </w:r>
    </w:p>
    <w:p w14:paraId="14421E9A" w14:textId="77777777" w:rsidR="00A729EA" w:rsidRPr="004C6BAA" w:rsidRDefault="00A729EA" w:rsidP="004C6BAA">
      <w:pPr>
        <w:pStyle w:val="BodyText"/>
        <w:spacing w:line="276" w:lineRule="auto"/>
        <w:rPr>
          <w:rFonts w:ascii="Arial" w:hAnsi="Arial" w:cs="Arial"/>
        </w:rPr>
      </w:pPr>
    </w:p>
    <w:p w14:paraId="479CAB66" w14:textId="77777777" w:rsidR="00A729EA" w:rsidRPr="004C6BAA" w:rsidRDefault="002E67FE" w:rsidP="004C6BAA">
      <w:pPr>
        <w:pStyle w:val="Heading1"/>
        <w:numPr>
          <w:ilvl w:val="0"/>
          <w:numId w:val="6"/>
        </w:numPr>
        <w:tabs>
          <w:tab w:val="left" w:pos="482"/>
        </w:tabs>
        <w:spacing w:line="276" w:lineRule="auto"/>
        <w:rPr>
          <w:rFonts w:ascii="Arial" w:hAnsi="Arial" w:cs="Arial"/>
        </w:rPr>
      </w:pPr>
      <w:r w:rsidRPr="004C6BAA">
        <w:rPr>
          <w:rFonts w:ascii="Arial" w:hAnsi="Arial" w:cs="Arial"/>
        </w:rPr>
        <w:t>Statutory Assessment of Needs</w:t>
      </w:r>
      <w:r w:rsidRPr="004C6BAA">
        <w:rPr>
          <w:rFonts w:ascii="Arial" w:hAnsi="Arial" w:cs="Arial"/>
          <w:spacing w:val="-31"/>
        </w:rPr>
        <w:t xml:space="preserve"> </w:t>
      </w:r>
      <w:r w:rsidRPr="004C6BAA">
        <w:rPr>
          <w:rFonts w:ascii="Arial" w:hAnsi="Arial" w:cs="Arial"/>
        </w:rPr>
        <w:t>(EHCP)</w:t>
      </w:r>
    </w:p>
    <w:p w14:paraId="60683D65" w14:textId="77777777" w:rsidR="00A729EA" w:rsidRPr="004C6BAA" w:rsidRDefault="00A729EA" w:rsidP="004C6BAA">
      <w:pPr>
        <w:pStyle w:val="BodyText"/>
        <w:spacing w:line="276" w:lineRule="auto"/>
        <w:rPr>
          <w:rFonts w:ascii="Arial" w:hAnsi="Arial" w:cs="Arial"/>
          <w:b/>
        </w:rPr>
      </w:pPr>
    </w:p>
    <w:p w14:paraId="1A0847A0" w14:textId="77777777" w:rsidR="00A729EA" w:rsidRPr="004C6BAA" w:rsidRDefault="002E67FE" w:rsidP="004C6BAA">
      <w:pPr>
        <w:pStyle w:val="BodyText"/>
        <w:spacing w:line="276" w:lineRule="auto"/>
        <w:ind w:left="221" w:right="268"/>
        <w:jc w:val="both"/>
        <w:rPr>
          <w:rFonts w:ascii="Arial" w:hAnsi="Arial" w:cs="Arial"/>
        </w:rPr>
      </w:pPr>
      <w:r w:rsidRPr="004C6BAA">
        <w:rPr>
          <w:rFonts w:ascii="Arial" w:hAnsi="Arial" w:cs="Arial"/>
        </w:rPr>
        <w:t>Where, despite the school having taken relevant and purposeful action to identify, assess and meet the Special Educational Needs and/or Disabilities of the student, the child has not made expected progress, the school</w:t>
      </w:r>
      <w:r w:rsidRPr="004C6BAA">
        <w:rPr>
          <w:rFonts w:ascii="Arial" w:hAnsi="Arial" w:cs="Arial"/>
          <w:spacing w:val="-5"/>
        </w:rPr>
        <w:t xml:space="preserve"> </w:t>
      </w:r>
      <w:r w:rsidRPr="004C6BAA">
        <w:rPr>
          <w:rFonts w:ascii="Arial" w:hAnsi="Arial" w:cs="Arial"/>
        </w:rPr>
        <w:t>or</w:t>
      </w:r>
      <w:r w:rsidRPr="004C6BAA">
        <w:rPr>
          <w:rFonts w:ascii="Arial" w:hAnsi="Arial" w:cs="Arial"/>
          <w:spacing w:val="-5"/>
        </w:rPr>
        <w:t xml:space="preserve"> </w:t>
      </w:r>
      <w:r w:rsidRPr="004C6BAA">
        <w:rPr>
          <w:rFonts w:ascii="Arial" w:hAnsi="Arial" w:cs="Arial"/>
        </w:rPr>
        <w:t>parents/</w:t>
      </w:r>
      <w:proofErr w:type="spellStart"/>
      <w:r w:rsidRPr="004C6BAA">
        <w:rPr>
          <w:rFonts w:ascii="Arial" w:hAnsi="Arial" w:cs="Arial"/>
        </w:rPr>
        <w:t>carers</w:t>
      </w:r>
      <w:proofErr w:type="spellEnd"/>
      <w:r w:rsidRPr="004C6BAA">
        <w:rPr>
          <w:rFonts w:ascii="Arial" w:hAnsi="Arial" w:cs="Arial"/>
          <w:spacing w:val="-5"/>
        </w:rPr>
        <w:t xml:space="preserve"> </w:t>
      </w:r>
      <w:r w:rsidRPr="004C6BAA">
        <w:rPr>
          <w:rFonts w:ascii="Arial" w:hAnsi="Arial" w:cs="Arial"/>
        </w:rPr>
        <w:t>may</w:t>
      </w:r>
      <w:r w:rsidRPr="004C6BAA">
        <w:rPr>
          <w:rFonts w:ascii="Arial" w:hAnsi="Arial" w:cs="Arial"/>
          <w:spacing w:val="-5"/>
        </w:rPr>
        <w:t xml:space="preserve"> </w:t>
      </w:r>
      <w:r w:rsidRPr="004C6BAA">
        <w:rPr>
          <w:rFonts w:ascii="Arial" w:hAnsi="Arial" w:cs="Arial"/>
        </w:rPr>
        <w:t>consider</w:t>
      </w:r>
      <w:r w:rsidRPr="004C6BAA">
        <w:rPr>
          <w:rFonts w:ascii="Arial" w:hAnsi="Arial" w:cs="Arial"/>
          <w:spacing w:val="-5"/>
        </w:rPr>
        <w:t xml:space="preserve"> </w:t>
      </w:r>
      <w:r w:rsidRPr="004C6BAA">
        <w:rPr>
          <w:rFonts w:ascii="Arial" w:hAnsi="Arial" w:cs="Arial"/>
        </w:rPr>
        <w:t>requesting</w:t>
      </w:r>
      <w:r w:rsidRPr="004C6BAA">
        <w:rPr>
          <w:rFonts w:ascii="Arial" w:hAnsi="Arial" w:cs="Arial"/>
          <w:spacing w:val="-5"/>
        </w:rPr>
        <w:t xml:space="preserve"> </w:t>
      </w:r>
      <w:r w:rsidRPr="004C6BAA">
        <w:rPr>
          <w:rFonts w:ascii="Arial" w:hAnsi="Arial" w:cs="Arial"/>
        </w:rPr>
        <w:t>an</w:t>
      </w:r>
      <w:r w:rsidRPr="004C6BAA">
        <w:rPr>
          <w:rFonts w:ascii="Arial" w:hAnsi="Arial" w:cs="Arial"/>
          <w:spacing w:val="-5"/>
        </w:rPr>
        <w:t xml:space="preserve"> </w:t>
      </w:r>
      <w:r w:rsidRPr="004C6BAA">
        <w:rPr>
          <w:rFonts w:ascii="Arial" w:hAnsi="Arial" w:cs="Arial"/>
        </w:rPr>
        <w:t>Education,</w:t>
      </w:r>
      <w:r w:rsidRPr="004C6BAA">
        <w:rPr>
          <w:rFonts w:ascii="Arial" w:hAnsi="Arial" w:cs="Arial"/>
          <w:spacing w:val="-4"/>
        </w:rPr>
        <w:t xml:space="preserve"> </w:t>
      </w:r>
      <w:r w:rsidRPr="004C6BAA">
        <w:rPr>
          <w:rFonts w:ascii="Arial" w:hAnsi="Arial" w:cs="Arial"/>
        </w:rPr>
        <w:t>Health</w:t>
      </w:r>
      <w:r w:rsidRPr="004C6BAA">
        <w:rPr>
          <w:rFonts w:ascii="Arial" w:hAnsi="Arial" w:cs="Arial"/>
          <w:spacing w:val="-5"/>
        </w:rPr>
        <w:t xml:space="preserve"> </w:t>
      </w:r>
      <w:r w:rsidRPr="004C6BAA">
        <w:rPr>
          <w:rFonts w:ascii="Arial" w:hAnsi="Arial" w:cs="Arial"/>
        </w:rPr>
        <w:t>and</w:t>
      </w:r>
      <w:r w:rsidRPr="004C6BAA">
        <w:rPr>
          <w:rFonts w:ascii="Arial" w:hAnsi="Arial" w:cs="Arial"/>
          <w:spacing w:val="-5"/>
        </w:rPr>
        <w:t xml:space="preserve"> </w:t>
      </w:r>
      <w:r w:rsidRPr="004C6BAA">
        <w:rPr>
          <w:rFonts w:ascii="Arial" w:hAnsi="Arial" w:cs="Arial"/>
        </w:rPr>
        <w:t>Care</w:t>
      </w:r>
      <w:r w:rsidRPr="004C6BAA">
        <w:rPr>
          <w:rFonts w:ascii="Arial" w:hAnsi="Arial" w:cs="Arial"/>
          <w:spacing w:val="-5"/>
        </w:rPr>
        <w:t xml:space="preserve"> </w:t>
      </w:r>
      <w:r w:rsidRPr="004C6BAA">
        <w:rPr>
          <w:rFonts w:ascii="Arial" w:hAnsi="Arial" w:cs="Arial"/>
        </w:rPr>
        <w:t>(EHC)</w:t>
      </w:r>
      <w:r w:rsidRPr="004C6BAA">
        <w:rPr>
          <w:rFonts w:ascii="Arial" w:hAnsi="Arial" w:cs="Arial"/>
          <w:spacing w:val="-5"/>
        </w:rPr>
        <w:t xml:space="preserve"> </w:t>
      </w:r>
      <w:r w:rsidRPr="004C6BAA">
        <w:rPr>
          <w:rFonts w:ascii="Arial" w:hAnsi="Arial" w:cs="Arial"/>
        </w:rPr>
        <w:t>needs</w:t>
      </w:r>
      <w:r w:rsidRPr="004C6BAA">
        <w:rPr>
          <w:rFonts w:ascii="Arial" w:hAnsi="Arial" w:cs="Arial"/>
          <w:spacing w:val="-5"/>
        </w:rPr>
        <w:t xml:space="preserve"> </w:t>
      </w:r>
      <w:r w:rsidRPr="004C6BAA">
        <w:rPr>
          <w:rFonts w:ascii="Arial" w:hAnsi="Arial" w:cs="Arial"/>
        </w:rPr>
        <w:t>assessment.</w:t>
      </w:r>
    </w:p>
    <w:p w14:paraId="4AB0893C" w14:textId="77777777" w:rsidR="00A729EA" w:rsidRPr="004C6BAA" w:rsidRDefault="00A729EA" w:rsidP="004C6BAA">
      <w:pPr>
        <w:pStyle w:val="BodyText"/>
        <w:spacing w:line="276" w:lineRule="auto"/>
        <w:rPr>
          <w:rFonts w:ascii="Arial" w:hAnsi="Arial" w:cs="Arial"/>
        </w:rPr>
      </w:pPr>
    </w:p>
    <w:p w14:paraId="718DA0E7" w14:textId="03A00010" w:rsidR="00A729EA" w:rsidRPr="004C6BAA" w:rsidRDefault="002E67FE" w:rsidP="004C6BAA">
      <w:pPr>
        <w:pStyle w:val="BodyText"/>
        <w:spacing w:line="276" w:lineRule="auto"/>
        <w:ind w:left="221" w:right="277"/>
        <w:jc w:val="both"/>
        <w:rPr>
          <w:rFonts w:ascii="Arial" w:hAnsi="Arial" w:cs="Arial"/>
        </w:rPr>
      </w:pPr>
      <w:r w:rsidRPr="004C6BAA">
        <w:rPr>
          <w:rFonts w:ascii="Arial" w:hAnsi="Arial" w:cs="Arial"/>
        </w:rPr>
        <w:t xml:space="preserve">Where a student has an Education Health and Care Plan (EHCP), the Local Authority must review the plan every twelve months as a minimum. </w:t>
      </w:r>
      <w:proofErr w:type="gramStart"/>
      <w:r w:rsidR="000E79A3">
        <w:rPr>
          <w:rFonts w:ascii="Arial" w:hAnsi="Arial" w:cs="Arial"/>
        </w:rPr>
        <w:t>Schools</w:t>
      </w:r>
      <w:r w:rsidRPr="004C6BAA">
        <w:rPr>
          <w:rFonts w:ascii="Arial" w:hAnsi="Arial" w:cs="Arial"/>
        </w:rPr>
        <w:t xml:space="preserve">  hold</w:t>
      </w:r>
      <w:proofErr w:type="gramEnd"/>
      <w:r w:rsidRPr="004C6BAA">
        <w:rPr>
          <w:rFonts w:ascii="Arial" w:hAnsi="Arial" w:cs="Arial"/>
        </w:rPr>
        <w:t xml:space="preserve"> annual review meetings on behalf of</w:t>
      </w:r>
      <w:r w:rsidR="002E367F" w:rsidRPr="004C6BAA">
        <w:rPr>
          <w:rFonts w:ascii="Arial" w:hAnsi="Arial" w:cs="Arial"/>
        </w:rPr>
        <w:t xml:space="preserve"> the</w:t>
      </w:r>
      <w:r w:rsidRPr="004C6BAA">
        <w:rPr>
          <w:rFonts w:ascii="Arial" w:hAnsi="Arial" w:cs="Arial"/>
        </w:rPr>
        <w:t xml:space="preserve"> LA and complete the appropriate paperwork for this</w:t>
      </w:r>
      <w:r w:rsidRPr="004C6BAA">
        <w:rPr>
          <w:rFonts w:ascii="Arial" w:hAnsi="Arial" w:cs="Arial"/>
          <w:spacing w:val="-10"/>
        </w:rPr>
        <w:t xml:space="preserve"> </w:t>
      </w:r>
      <w:r w:rsidRPr="004C6BAA">
        <w:rPr>
          <w:rFonts w:ascii="Arial" w:hAnsi="Arial" w:cs="Arial"/>
        </w:rPr>
        <w:t>process.</w:t>
      </w:r>
    </w:p>
    <w:p w14:paraId="6162C383" w14:textId="77777777" w:rsidR="00A729EA" w:rsidRPr="004C6BAA" w:rsidRDefault="00A729EA" w:rsidP="004C6BAA">
      <w:pPr>
        <w:pStyle w:val="BodyText"/>
        <w:spacing w:line="276" w:lineRule="auto"/>
        <w:rPr>
          <w:rFonts w:ascii="Arial" w:hAnsi="Arial" w:cs="Arial"/>
        </w:rPr>
      </w:pPr>
    </w:p>
    <w:p w14:paraId="24F373B3" w14:textId="77777777" w:rsidR="00A729EA" w:rsidRPr="004C6BAA" w:rsidRDefault="002E67FE" w:rsidP="004C6BAA">
      <w:pPr>
        <w:pStyle w:val="Heading1"/>
        <w:numPr>
          <w:ilvl w:val="0"/>
          <w:numId w:val="6"/>
        </w:numPr>
        <w:tabs>
          <w:tab w:val="left" w:pos="482"/>
        </w:tabs>
        <w:spacing w:line="276" w:lineRule="auto"/>
        <w:rPr>
          <w:rFonts w:ascii="Arial" w:hAnsi="Arial" w:cs="Arial"/>
        </w:rPr>
      </w:pPr>
      <w:r w:rsidRPr="004C6BAA">
        <w:rPr>
          <w:rFonts w:ascii="Arial" w:hAnsi="Arial" w:cs="Arial"/>
        </w:rPr>
        <w:t>Monitoring and Evaluation of</w:t>
      </w:r>
      <w:r w:rsidRPr="004C6BAA">
        <w:rPr>
          <w:rFonts w:ascii="Arial" w:hAnsi="Arial" w:cs="Arial"/>
          <w:spacing w:val="-28"/>
        </w:rPr>
        <w:t xml:space="preserve"> </w:t>
      </w:r>
      <w:r w:rsidRPr="004C6BAA">
        <w:rPr>
          <w:rFonts w:ascii="Arial" w:hAnsi="Arial" w:cs="Arial"/>
        </w:rPr>
        <w:t>SEND</w:t>
      </w:r>
    </w:p>
    <w:p w14:paraId="2AAA5E37" w14:textId="77777777" w:rsidR="00A729EA" w:rsidRPr="004C6BAA" w:rsidRDefault="00A729EA" w:rsidP="004C6BAA">
      <w:pPr>
        <w:pStyle w:val="BodyText"/>
        <w:spacing w:line="276" w:lineRule="auto"/>
        <w:rPr>
          <w:rFonts w:ascii="Arial" w:hAnsi="Arial" w:cs="Arial"/>
          <w:b/>
        </w:rPr>
      </w:pPr>
    </w:p>
    <w:p w14:paraId="04DA6457" w14:textId="5BD01031" w:rsidR="00A729EA" w:rsidRPr="004C6BAA" w:rsidRDefault="002E67FE" w:rsidP="000E79A3">
      <w:pPr>
        <w:pStyle w:val="BodyText"/>
        <w:spacing w:line="276" w:lineRule="auto"/>
        <w:ind w:left="221" w:right="279"/>
        <w:jc w:val="both"/>
        <w:rPr>
          <w:rFonts w:ascii="Arial" w:hAnsi="Arial" w:cs="Arial"/>
        </w:rPr>
      </w:pPr>
      <w:r w:rsidRPr="004C6BAA">
        <w:rPr>
          <w:rFonts w:ascii="Arial" w:hAnsi="Arial" w:cs="Arial"/>
        </w:rPr>
        <w:t xml:space="preserve">Regular monitoring of the quality of provision for all students including those with </w:t>
      </w:r>
      <w:r w:rsidR="002E367F" w:rsidRPr="004C6BAA">
        <w:rPr>
          <w:rFonts w:ascii="Arial" w:hAnsi="Arial" w:cs="Arial"/>
        </w:rPr>
        <w:t xml:space="preserve">a </w:t>
      </w:r>
      <w:r w:rsidRPr="004C6BAA">
        <w:rPr>
          <w:rFonts w:ascii="Arial" w:hAnsi="Arial" w:cs="Arial"/>
        </w:rPr>
        <w:t>SEND follows the school’s</w:t>
      </w:r>
      <w:r w:rsidRPr="004C6BAA">
        <w:rPr>
          <w:rFonts w:ascii="Arial" w:hAnsi="Arial" w:cs="Arial"/>
          <w:spacing w:val="-4"/>
        </w:rPr>
        <w:t xml:space="preserve"> </w:t>
      </w:r>
      <w:r w:rsidRPr="004C6BAA">
        <w:rPr>
          <w:rFonts w:ascii="Arial" w:hAnsi="Arial" w:cs="Arial"/>
        </w:rPr>
        <w:t>assessment</w:t>
      </w:r>
      <w:r w:rsidRPr="004C6BAA">
        <w:rPr>
          <w:rFonts w:ascii="Arial" w:hAnsi="Arial" w:cs="Arial"/>
          <w:spacing w:val="-3"/>
        </w:rPr>
        <w:t xml:space="preserve"> </w:t>
      </w:r>
      <w:r w:rsidRPr="004C6BAA">
        <w:rPr>
          <w:rFonts w:ascii="Arial" w:hAnsi="Arial" w:cs="Arial"/>
        </w:rPr>
        <w:t>and</w:t>
      </w:r>
      <w:r w:rsidRPr="004C6BAA">
        <w:rPr>
          <w:rFonts w:ascii="Arial" w:hAnsi="Arial" w:cs="Arial"/>
          <w:spacing w:val="-3"/>
        </w:rPr>
        <w:t xml:space="preserve"> </w:t>
      </w:r>
      <w:r w:rsidRPr="004C6BAA">
        <w:rPr>
          <w:rFonts w:ascii="Arial" w:hAnsi="Arial" w:cs="Arial"/>
        </w:rPr>
        <w:t>monitoring</w:t>
      </w:r>
      <w:r w:rsidRPr="004C6BAA">
        <w:rPr>
          <w:rFonts w:ascii="Arial" w:hAnsi="Arial" w:cs="Arial"/>
          <w:spacing w:val="-3"/>
        </w:rPr>
        <w:t xml:space="preserve"> </w:t>
      </w:r>
      <w:r w:rsidRPr="004C6BAA">
        <w:rPr>
          <w:rFonts w:ascii="Arial" w:hAnsi="Arial" w:cs="Arial"/>
        </w:rPr>
        <w:t>calendar.</w:t>
      </w:r>
      <w:r w:rsidRPr="004C6BAA">
        <w:rPr>
          <w:rFonts w:ascii="Arial" w:hAnsi="Arial" w:cs="Arial"/>
          <w:spacing w:val="-2"/>
        </w:rPr>
        <w:t xml:space="preserve"> </w:t>
      </w:r>
      <w:r w:rsidRPr="004C6BAA">
        <w:rPr>
          <w:rFonts w:ascii="Arial" w:hAnsi="Arial" w:cs="Arial"/>
        </w:rPr>
        <w:t>In</w:t>
      </w:r>
      <w:r w:rsidRPr="004C6BAA">
        <w:rPr>
          <w:rFonts w:ascii="Arial" w:hAnsi="Arial" w:cs="Arial"/>
          <w:spacing w:val="-3"/>
        </w:rPr>
        <w:t xml:space="preserve"> </w:t>
      </w:r>
      <w:r w:rsidRPr="004C6BAA">
        <w:rPr>
          <w:rFonts w:ascii="Arial" w:hAnsi="Arial" w:cs="Arial"/>
        </w:rPr>
        <w:t>addition,</w:t>
      </w:r>
      <w:r w:rsidRPr="004C6BAA">
        <w:rPr>
          <w:rFonts w:ascii="Arial" w:hAnsi="Arial" w:cs="Arial"/>
          <w:spacing w:val="-2"/>
        </w:rPr>
        <w:t xml:space="preserve"> </w:t>
      </w:r>
      <w:r w:rsidRPr="004C6BAA">
        <w:rPr>
          <w:rFonts w:ascii="Arial" w:hAnsi="Arial" w:cs="Arial"/>
        </w:rPr>
        <w:t>the</w:t>
      </w:r>
      <w:r w:rsidRPr="004C6BAA">
        <w:rPr>
          <w:rFonts w:ascii="Arial" w:hAnsi="Arial" w:cs="Arial"/>
          <w:spacing w:val="-3"/>
        </w:rPr>
        <w:t xml:space="preserve"> </w:t>
      </w:r>
      <w:r w:rsidRPr="004C6BAA">
        <w:rPr>
          <w:rFonts w:ascii="Arial" w:hAnsi="Arial" w:cs="Arial"/>
        </w:rPr>
        <w:t>cycle</w:t>
      </w:r>
      <w:r w:rsidRPr="004C6BAA">
        <w:rPr>
          <w:rFonts w:ascii="Arial" w:hAnsi="Arial" w:cs="Arial"/>
          <w:spacing w:val="-4"/>
        </w:rPr>
        <w:t xml:space="preserve"> </w:t>
      </w:r>
      <w:r w:rsidRPr="004C6BAA">
        <w:rPr>
          <w:rFonts w:ascii="Arial" w:hAnsi="Arial" w:cs="Arial"/>
        </w:rPr>
        <w:t>of</w:t>
      </w:r>
      <w:r w:rsidRPr="004C6BAA">
        <w:rPr>
          <w:rFonts w:ascii="Arial" w:hAnsi="Arial" w:cs="Arial"/>
          <w:spacing w:val="-3"/>
        </w:rPr>
        <w:t xml:space="preserve"> </w:t>
      </w:r>
      <w:r w:rsidRPr="004C6BAA">
        <w:rPr>
          <w:rFonts w:ascii="Arial" w:hAnsi="Arial" w:cs="Arial"/>
        </w:rPr>
        <w:t>Assess,</w:t>
      </w:r>
      <w:r w:rsidRPr="004C6BAA">
        <w:rPr>
          <w:rFonts w:ascii="Arial" w:hAnsi="Arial" w:cs="Arial"/>
          <w:spacing w:val="-2"/>
        </w:rPr>
        <w:t xml:space="preserve"> </w:t>
      </w:r>
      <w:r w:rsidRPr="004C6BAA">
        <w:rPr>
          <w:rFonts w:ascii="Arial" w:hAnsi="Arial" w:cs="Arial"/>
        </w:rPr>
        <w:t>Plan,</w:t>
      </w:r>
      <w:r w:rsidRPr="004C6BAA">
        <w:rPr>
          <w:rFonts w:ascii="Arial" w:hAnsi="Arial" w:cs="Arial"/>
          <w:spacing w:val="-2"/>
        </w:rPr>
        <w:t xml:space="preserve"> </w:t>
      </w:r>
      <w:r w:rsidRPr="004C6BAA">
        <w:rPr>
          <w:rFonts w:ascii="Arial" w:hAnsi="Arial" w:cs="Arial"/>
        </w:rPr>
        <w:t>Do</w:t>
      </w:r>
      <w:r w:rsidRPr="004C6BAA">
        <w:rPr>
          <w:rFonts w:ascii="Arial" w:hAnsi="Arial" w:cs="Arial"/>
          <w:spacing w:val="-3"/>
        </w:rPr>
        <w:t xml:space="preserve"> </w:t>
      </w:r>
      <w:r w:rsidRPr="004C6BAA">
        <w:rPr>
          <w:rFonts w:ascii="Arial" w:hAnsi="Arial" w:cs="Arial"/>
        </w:rPr>
        <w:t>and</w:t>
      </w:r>
      <w:r w:rsidRPr="004C6BAA">
        <w:rPr>
          <w:rFonts w:ascii="Arial" w:hAnsi="Arial" w:cs="Arial"/>
          <w:spacing w:val="-3"/>
        </w:rPr>
        <w:t xml:space="preserve"> </w:t>
      </w:r>
      <w:r w:rsidRPr="004C6BAA">
        <w:rPr>
          <w:rFonts w:ascii="Arial" w:hAnsi="Arial" w:cs="Arial"/>
        </w:rPr>
        <w:t>Review</w:t>
      </w:r>
      <w:r w:rsidR="000E79A3">
        <w:rPr>
          <w:rFonts w:ascii="Arial" w:hAnsi="Arial" w:cs="Arial"/>
        </w:rPr>
        <w:t xml:space="preserve"> </w:t>
      </w:r>
      <w:r w:rsidRPr="004C6BAA">
        <w:rPr>
          <w:rFonts w:ascii="Arial" w:hAnsi="Arial" w:cs="Arial"/>
        </w:rPr>
        <w:t xml:space="preserve">ensures that students with </w:t>
      </w:r>
      <w:r w:rsidR="002E367F" w:rsidRPr="004C6BAA">
        <w:rPr>
          <w:rFonts w:ascii="Arial" w:hAnsi="Arial" w:cs="Arial"/>
        </w:rPr>
        <w:t xml:space="preserve">a </w:t>
      </w:r>
      <w:r w:rsidRPr="004C6BAA">
        <w:rPr>
          <w:rFonts w:ascii="Arial" w:hAnsi="Arial" w:cs="Arial"/>
        </w:rPr>
        <w:t>SEND have their individual provision reviewed regularly. Additional training, advice and support will be provided to teaching staff where necessary in order to facilitate student progress and to meet student</w:t>
      </w:r>
      <w:r w:rsidRPr="004C6BAA">
        <w:rPr>
          <w:rFonts w:ascii="Arial" w:hAnsi="Arial" w:cs="Arial"/>
          <w:spacing w:val="-5"/>
        </w:rPr>
        <w:t xml:space="preserve"> </w:t>
      </w:r>
      <w:r w:rsidRPr="004C6BAA">
        <w:rPr>
          <w:rFonts w:ascii="Arial" w:hAnsi="Arial" w:cs="Arial"/>
        </w:rPr>
        <w:t>needs.</w:t>
      </w:r>
    </w:p>
    <w:p w14:paraId="49481760" w14:textId="77777777" w:rsidR="00A729EA" w:rsidRPr="004C6BAA" w:rsidRDefault="00A729EA" w:rsidP="004C6BAA">
      <w:pPr>
        <w:pStyle w:val="BodyText"/>
        <w:spacing w:line="276" w:lineRule="auto"/>
        <w:rPr>
          <w:rFonts w:ascii="Arial" w:hAnsi="Arial" w:cs="Arial"/>
        </w:rPr>
      </w:pPr>
    </w:p>
    <w:p w14:paraId="6DB5996F" w14:textId="77777777" w:rsidR="00A729EA" w:rsidRPr="004C6BAA" w:rsidRDefault="002E67FE" w:rsidP="004C6BAA">
      <w:pPr>
        <w:pStyle w:val="Heading1"/>
        <w:numPr>
          <w:ilvl w:val="0"/>
          <w:numId w:val="6"/>
        </w:numPr>
        <w:tabs>
          <w:tab w:val="left" w:pos="482"/>
        </w:tabs>
        <w:spacing w:line="276" w:lineRule="auto"/>
        <w:rPr>
          <w:rFonts w:ascii="Arial" w:hAnsi="Arial" w:cs="Arial"/>
        </w:rPr>
      </w:pPr>
      <w:r w:rsidRPr="004C6BAA">
        <w:rPr>
          <w:rFonts w:ascii="Arial" w:hAnsi="Arial" w:cs="Arial"/>
        </w:rPr>
        <w:t>Supporting Students and</w:t>
      </w:r>
      <w:r w:rsidRPr="004C6BAA">
        <w:rPr>
          <w:rFonts w:ascii="Arial" w:hAnsi="Arial" w:cs="Arial"/>
          <w:spacing w:val="-28"/>
        </w:rPr>
        <w:t xml:space="preserve"> </w:t>
      </w:r>
      <w:r w:rsidRPr="004C6BAA">
        <w:rPr>
          <w:rFonts w:ascii="Arial" w:hAnsi="Arial" w:cs="Arial"/>
        </w:rPr>
        <w:t>Families</w:t>
      </w:r>
    </w:p>
    <w:p w14:paraId="6ACC362D" w14:textId="77777777" w:rsidR="00A729EA" w:rsidRPr="004C6BAA" w:rsidRDefault="00A729EA" w:rsidP="004C6BAA">
      <w:pPr>
        <w:pStyle w:val="BodyText"/>
        <w:spacing w:line="276" w:lineRule="auto"/>
        <w:rPr>
          <w:rFonts w:ascii="Arial" w:hAnsi="Arial" w:cs="Arial"/>
          <w:b/>
        </w:rPr>
      </w:pPr>
    </w:p>
    <w:p w14:paraId="37474A1E" w14:textId="77777777" w:rsidR="00A729EA" w:rsidRPr="004C6BAA" w:rsidRDefault="002E67FE" w:rsidP="004C6BAA">
      <w:pPr>
        <w:pStyle w:val="BodyText"/>
        <w:spacing w:line="276" w:lineRule="auto"/>
        <w:ind w:left="221" w:right="269"/>
        <w:jc w:val="both"/>
        <w:rPr>
          <w:rFonts w:ascii="Arial" w:hAnsi="Arial" w:cs="Arial"/>
        </w:rPr>
      </w:pPr>
      <w:r w:rsidRPr="004C6BAA">
        <w:rPr>
          <w:rFonts w:ascii="Arial" w:hAnsi="Arial" w:cs="Arial"/>
        </w:rPr>
        <w:t>We value and accept the positive role and contribution parents/</w:t>
      </w:r>
      <w:proofErr w:type="spellStart"/>
      <w:r w:rsidRPr="004C6BAA">
        <w:rPr>
          <w:rFonts w:ascii="Arial" w:hAnsi="Arial" w:cs="Arial"/>
        </w:rPr>
        <w:t>carers</w:t>
      </w:r>
      <w:proofErr w:type="spellEnd"/>
      <w:r w:rsidRPr="004C6BAA">
        <w:rPr>
          <w:rFonts w:ascii="Arial" w:hAnsi="Arial" w:cs="Arial"/>
        </w:rPr>
        <w:t xml:space="preserve"> can make. We make every effort to work in full cooperation with parents/</w:t>
      </w:r>
      <w:proofErr w:type="spellStart"/>
      <w:r w:rsidRPr="004C6BAA">
        <w:rPr>
          <w:rFonts w:ascii="Arial" w:hAnsi="Arial" w:cs="Arial"/>
        </w:rPr>
        <w:t>carers</w:t>
      </w:r>
      <w:proofErr w:type="spellEnd"/>
      <w:r w:rsidRPr="004C6BAA">
        <w:rPr>
          <w:rFonts w:ascii="Arial" w:hAnsi="Arial" w:cs="Arial"/>
        </w:rPr>
        <w:t xml:space="preserve">, </w:t>
      </w:r>
      <w:proofErr w:type="spellStart"/>
      <w:r w:rsidRPr="004C6BAA">
        <w:rPr>
          <w:rFonts w:ascii="Arial" w:hAnsi="Arial" w:cs="Arial"/>
        </w:rPr>
        <w:t>recognising</w:t>
      </w:r>
      <w:proofErr w:type="spellEnd"/>
      <w:r w:rsidRPr="004C6BAA">
        <w:rPr>
          <w:rFonts w:ascii="Arial" w:hAnsi="Arial" w:cs="Arial"/>
        </w:rPr>
        <w:t xml:space="preserve"> and respecting their roles and responsibilities. Parents/</w:t>
      </w:r>
      <w:proofErr w:type="spellStart"/>
      <w:r w:rsidRPr="004C6BAA">
        <w:rPr>
          <w:rFonts w:ascii="Arial" w:hAnsi="Arial" w:cs="Arial"/>
        </w:rPr>
        <w:t>carers</w:t>
      </w:r>
      <w:proofErr w:type="spellEnd"/>
      <w:r w:rsidRPr="004C6BAA">
        <w:rPr>
          <w:rFonts w:ascii="Arial" w:hAnsi="Arial" w:cs="Arial"/>
        </w:rPr>
        <w:t xml:space="preserve"> are encouraged to work with the school and other professionals to ensure that their child’s needs are identified properly and met as early as</w:t>
      </w:r>
      <w:r w:rsidRPr="004C6BAA">
        <w:rPr>
          <w:rFonts w:ascii="Arial" w:hAnsi="Arial" w:cs="Arial"/>
          <w:spacing w:val="-13"/>
        </w:rPr>
        <w:t xml:space="preserve"> </w:t>
      </w:r>
      <w:r w:rsidRPr="004C6BAA">
        <w:rPr>
          <w:rFonts w:ascii="Arial" w:hAnsi="Arial" w:cs="Arial"/>
        </w:rPr>
        <w:t>possible.</w:t>
      </w:r>
    </w:p>
    <w:p w14:paraId="44F33EC9" w14:textId="77777777" w:rsidR="00A729EA" w:rsidRPr="004C6BAA" w:rsidRDefault="00A729EA" w:rsidP="004C6BAA">
      <w:pPr>
        <w:pStyle w:val="BodyText"/>
        <w:spacing w:line="276" w:lineRule="auto"/>
        <w:rPr>
          <w:rFonts w:ascii="Arial" w:hAnsi="Arial" w:cs="Arial"/>
        </w:rPr>
      </w:pPr>
    </w:p>
    <w:p w14:paraId="42BC6F59" w14:textId="77777777" w:rsidR="00A729EA" w:rsidRPr="004C6BAA" w:rsidRDefault="002E67FE" w:rsidP="004C6BAA">
      <w:pPr>
        <w:pStyle w:val="BodyText"/>
        <w:spacing w:line="276" w:lineRule="auto"/>
        <w:ind w:left="221" w:right="271"/>
        <w:jc w:val="both"/>
        <w:rPr>
          <w:rFonts w:ascii="Arial" w:hAnsi="Arial" w:cs="Arial"/>
        </w:rPr>
      </w:pPr>
      <w:r w:rsidRPr="004C6BAA">
        <w:rPr>
          <w:rFonts w:ascii="Arial" w:hAnsi="Arial" w:cs="Arial"/>
        </w:rPr>
        <w:t xml:space="preserve">In order that they play an active part in their child’s development, the school </w:t>
      </w:r>
      <w:proofErr w:type="spellStart"/>
      <w:r w:rsidRPr="004C6BAA">
        <w:rPr>
          <w:rFonts w:ascii="Arial" w:hAnsi="Arial" w:cs="Arial"/>
        </w:rPr>
        <w:t>endeavours</w:t>
      </w:r>
      <w:proofErr w:type="spellEnd"/>
      <w:r w:rsidRPr="004C6BAA">
        <w:rPr>
          <w:rFonts w:ascii="Arial" w:hAnsi="Arial" w:cs="Arial"/>
        </w:rPr>
        <w:t xml:space="preserve"> to provide parents/</w:t>
      </w:r>
      <w:proofErr w:type="spellStart"/>
      <w:r w:rsidRPr="004C6BAA">
        <w:rPr>
          <w:rFonts w:ascii="Arial" w:hAnsi="Arial" w:cs="Arial"/>
        </w:rPr>
        <w:t>carers</w:t>
      </w:r>
      <w:proofErr w:type="spellEnd"/>
      <w:r w:rsidRPr="004C6BAA">
        <w:rPr>
          <w:rFonts w:ascii="Arial" w:hAnsi="Arial" w:cs="Arial"/>
        </w:rPr>
        <w:t xml:space="preserve"> with the relevant information so they can reinforce learning in the</w:t>
      </w:r>
      <w:r w:rsidRPr="004C6BAA">
        <w:rPr>
          <w:rFonts w:ascii="Arial" w:hAnsi="Arial" w:cs="Arial"/>
          <w:spacing w:val="-28"/>
        </w:rPr>
        <w:t xml:space="preserve"> </w:t>
      </w:r>
      <w:r w:rsidRPr="004C6BAA">
        <w:rPr>
          <w:rFonts w:ascii="Arial" w:hAnsi="Arial" w:cs="Arial"/>
        </w:rPr>
        <w:t>home.</w:t>
      </w:r>
    </w:p>
    <w:p w14:paraId="52088A5D" w14:textId="77777777" w:rsidR="00A729EA" w:rsidRPr="004C6BAA" w:rsidRDefault="00A729EA" w:rsidP="004C6BAA">
      <w:pPr>
        <w:pStyle w:val="BodyText"/>
        <w:spacing w:line="276" w:lineRule="auto"/>
        <w:rPr>
          <w:rFonts w:ascii="Arial" w:hAnsi="Arial" w:cs="Arial"/>
        </w:rPr>
      </w:pPr>
    </w:p>
    <w:p w14:paraId="2CB0F43E" w14:textId="3A77D053" w:rsidR="00A729EA" w:rsidRPr="004C6BAA" w:rsidRDefault="002E67FE" w:rsidP="004C6BAA">
      <w:pPr>
        <w:pStyle w:val="BodyText"/>
        <w:spacing w:line="276" w:lineRule="auto"/>
        <w:ind w:left="221"/>
        <w:jc w:val="both"/>
        <w:rPr>
          <w:rFonts w:ascii="Arial" w:hAnsi="Arial" w:cs="Arial"/>
        </w:rPr>
      </w:pPr>
      <w:r w:rsidRPr="004C6BAA">
        <w:rPr>
          <w:rFonts w:ascii="Arial" w:hAnsi="Arial" w:cs="Arial"/>
        </w:rPr>
        <w:t>At</w:t>
      </w:r>
      <w:r w:rsidR="002E367F" w:rsidRPr="004C6BAA">
        <w:rPr>
          <w:rFonts w:ascii="Arial" w:hAnsi="Arial" w:cs="Arial"/>
        </w:rPr>
        <w:t xml:space="preserve"> </w:t>
      </w:r>
      <w:r w:rsidR="000E79A3">
        <w:rPr>
          <w:rFonts w:ascii="Arial" w:hAnsi="Arial" w:cs="Arial"/>
        </w:rPr>
        <w:t>our schools</w:t>
      </w:r>
      <w:r w:rsidR="00CB2A1B" w:rsidRPr="004C6BAA">
        <w:rPr>
          <w:rFonts w:ascii="Arial" w:hAnsi="Arial" w:cs="Arial"/>
        </w:rPr>
        <w:t>,</w:t>
      </w:r>
      <w:r w:rsidRPr="004C6BAA">
        <w:rPr>
          <w:rFonts w:ascii="Arial" w:hAnsi="Arial" w:cs="Arial"/>
          <w:spacing w:val="-4"/>
        </w:rPr>
        <w:t xml:space="preserve"> </w:t>
      </w:r>
      <w:r w:rsidRPr="004C6BAA">
        <w:rPr>
          <w:rFonts w:ascii="Arial" w:hAnsi="Arial" w:cs="Arial"/>
        </w:rPr>
        <w:t>we</w:t>
      </w:r>
      <w:r w:rsidRPr="004C6BAA">
        <w:rPr>
          <w:rFonts w:ascii="Arial" w:hAnsi="Arial" w:cs="Arial"/>
          <w:spacing w:val="-5"/>
        </w:rPr>
        <w:t xml:space="preserve"> </w:t>
      </w:r>
      <w:proofErr w:type="spellStart"/>
      <w:r w:rsidRPr="004C6BAA">
        <w:rPr>
          <w:rFonts w:ascii="Arial" w:hAnsi="Arial" w:cs="Arial"/>
        </w:rPr>
        <w:t>endeavour</w:t>
      </w:r>
      <w:proofErr w:type="spellEnd"/>
      <w:r w:rsidRPr="004C6BAA">
        <w:rPr>
          <w:rFonts w:ascii="Arial" w:hAnsi="Arial" w:cs="Arial"/>
          <w:spacing w:val="-6"/>
        </w:rPr>
        <w:t xml:space="preserve"> </w:t>
      </w:r>
      <w:r w:rsidRPr="004C6BAA">
        <w:rPr>
          <w:rFonts w:ascii="Arial" w:hAnsi="Arial" w:cs="Arial"/>
        </w:rPr>
        <w:t>to</w:t>
      </w:r>
      <w:r w:rsidRPr="004C6BAA">
        <w:rPr>
          <w:rFonts w:ascii="Arial" w:hAnsi="Arial" w:cs="Arial"/>
          <w:spacing w:val="-5"/>
        </w:rPr>
        <w:t xml:space="preserve"> </w:t>
      </w:r>
      <w:r w:rsidRPr="004C6BAA">
        <w:rPr>
          <w:rFonts w:ascii="Arial" w:hAnsi="Arial" w:cs="Arial"/>
        </w:rPr>
        <w:t>support</w:t>
      </w:r>
      <w:r w:rsidRPr="004C6BAA">
        <w:rPr>
          <w:rFonts w:ascii="Arial" w:hAnsi="Arial" w:cs="Arial"/>
          <w:spacing w:val="-5"/>
        </w:rPr>
        <w:t xml:space="preserve"> </w:t>
      </w:r>
      <w:r w:rsidRPr="004C6BAA">
        <w:rPr>
          <w:rFonts w:ascii="Arial" w:hAnsi="Arial" w:cs="Arial"/>
        </w:rPr>
        <w:t>parents/</w:t>
      </w:r>
      <w:proofErr w:type="spellStart"/>
      <w:r w:rsidRPr="004C6BAA">
        <w:rPr>
          <w:rFonts w:ascii="Arial" w:hAnsi="Arial" w:cs="Arial"/>
        </w:rPr>
        <w:t>carers</w:t>
      </w:r>
      <w:proofErr w:type="spellEnd"/>
      <w:r w:rsidRPr="004C6BAA">
        <w:rPr>
          <w:rFonts w:ascii="Arial" w:hAnsi="Arial" w:cs="Arial"/>
          <w:spacing w:val="-5"/>
        </w:rPr>
        <w:t xml:space="preserve"> </w:t>
      </w:r>
      <w:r w:rsidRPr="004C6BAA">
        <w:rPr>
          <w:rFonts w:ascii="Arial" w:hAnsi="Arial" w:cs="Arial"/>
        </w:rPr>
        <w:t>so</w:t>
      </w:r>
      <w:r w:rsidRPr="004C6BAA">
        <w:rPr>
          <w:rFonts w:ascii="Arial" w:hAnsi="Arial" w:cs="Arial"/>
          <w:spacing w:val="-6"/>
        </w:rPr>
        <w:t xml:space="preserve"> </w:t>
      </w:r>
      <w:r w:rsidRPr="004C6BAA">
        <w:rPr>
          <w:rFonts w:ascii="Arial" w:hAnsi="Arial" w:cs="Arial"/>
        </w:rPr>
        <w:t>that</w:t>
      </w:r>
      <w:r w:rsidRPr="004C6BAA">
        <w:rPr>
          <w:rFonts w:ascii="Arial" w:hAnsi="Arial" w:cs="Arial"/>
          <w:spacing w:val="-5"/>
        </w:rPr>
        <w:t xml:space="preserve"> </w:t>
      </w:r>
      <w:r w:rsidRPr="004C6BAA">
        <w:rPr>
          <w:rFonts w:ascii="Arial" w:hAnsi="Arial" w:cs="Arial"/>
        </w:rPr>
        <w:t>they</w:t>
      </w:r>
      <w:r w:rsidRPr="004C6BAA">
        <w:rPr>
          <w:rFonts w:ascii="Arial" w:hAnsi="Arial" w:cs="Arial"/>
          <w:spacing w:val="-5"/>
        </w:rPr>
        <w:t xml:space="preserve"> </w:t>
      </w:r>
      <w:r w:rsidRPr="004C6BAA">
        <w:rPr>
          <w:rFonts w:ascii="Arial" w:hAnsi="Arial" w:cs="Arial"/>
        </w:rPr>
        <w:t>are</w:t>
      </w:r>
      <w:r w:rsidRPr="004C6BAA">
        <w:rPr>
          <w:rFonts w:ascii="Arial" w:hAnsi="Arial" w:cs="Arial"/>
          <w:spacing w:val="-5"/>
        </w:rPr>
        <w:t xml:space="preserve"> </w:t>
      </w:r>
      <w:r w:rsidRPr="004C6BAA">
        <w:rPr>
          <w:rFonts w:ascii="Arial" w:hAnsi="Arial" w:cs="Arial"/>
        </w:rPr>
        <w:t>able</w:t>
      </w:r>
      <w:r w:rsidRPr="004C6BAA">
        <w:rPr>
          <w:rFonts w:ascii="Arial" w:hAnsi="Arial" w:cs="Arial"/>
          <w:spacing w:val="-5"/>
        </w:rPr>
        <w:t xml:space="preserve"> </w:t>
      </w:r>
      <w:r w:rsidRPr="004C6BAA">
        <w:rPr>
          <w:rFonts w:ascii="Arial" w:hAnsi="Arial" w:cs="Arial"/>
        </w:rPr>
        <w:t>to:</w:t>
      </w:r>
    </w:p>
    <w:p w14:paraId="1B96BBED" w14:textId="77777777" w:rsidR="00A729EA" w:rsidRPr="004C6BAA" w:rsidRDefault="00A729EA" w:rsidP="004C6BAA">
      <w:pPr>
        <w:pStyle w:val="BodyText"/>
        <w:spacing w:line="276" w:lineRule="auto"/>
        <w:rPr>
          <w:rFonts w:ascii="Arial" w:hAnsi="Arial" w:cs="Arial"/>
        </w:rPr>
      </w:pPr>
    </w:p>
    <w:p w14:paraId="00B43EEE" w14:textId="77777777" w:rsidR="00A729EA" w:rsidRPr="004C6BAA" w:rsidRDefault="002E67FE" w:rsidP="004C6BAA">
      <w:pPr>
        <w:pStyle w:val="ListParagraph"/>
        <w:numPr>
          <w:ilvl w:val="0"/>
          <w:numId w:val="1"/>
        </w:numPr>
        <w:tabs>
          <w:tab w:val="left" w:pos="941"/>
          <w:tab w:val="left" w:pos="942"/>
        </w:tabs>
        <w:spacing w:line="276" w:lineRule="auto"/>
        <w:rPr>
          <w:rFonts w:ascii="Arial" w:hAnsi="Arial" w:cs="Arial"/>
        </w:rPr>
      </w:pPr>
      <w:r w:rsidRPr="004C6BAA">
        <w:rPr>
          <w:rFonts w:ascii="Arial" w:hAnsi="Arial" w:cs="Arial"/>
        </w:rPr>
        <w:t>feel</w:t>
      </w:r>
      <w:r w:rsidRPr="004C6BAA">
        <w:rPr>
          <w:rFonts w:ascii="Arial" w:hAnsi="Arial" w:cs="Arial"/>
          <w:spacing w:val="-5"/>
        </w:rPr>
        <w:t xml:space="preserve"> </w:t>
      </w:r>
      <w:r w:rsidRPr="004C6BAA">
        <w:rPr>
          <w:rFonts w:ascii="Arial" w:hAnsi="Arial" w:cs="Arial"/>
        </w:rPr>
        <w:t>fully</w:t>
      </w:r>
      <w:r w:rsidRPr="004C6BAA">
        <w:rPr>
          <w:rFonts w:ascii="Arial" w:hAnsi="Arial" w:cs="Arial"/>
          <w:spacing w:val="-6"/>
        </w:rPr>
        <w:t xml:space="preserve"> </w:t>
      </w:r>
      <w:r w:rsidRPr="004C6BAA">
        <w:rPr>
          <w:rFonts w:ascii="Arial" w:hAnsi="Arial" w:cs="Arial"/>
        </w:rPr>
        <w:t>supported</w:t>
      </w:r>
      <w:r w:rsidRPr="004C6BAA">
        <w:rPr>
          <w:rFonts w:ascii="Arial" w:hAnsi="Arial" w:cs="Arial"/>
          <w:spacing w:val="-5"/>
        </w:rPr>
        <w:t xml:space="preserve"> </w:t>
      </w:r>
      <w:r w:rsidRPr="004C6BAA">
        <w:rPr>
          <w:rFonts w:ascii="Arial" w:hAnsi="Arial" w:cs="Arial"/>
        </w:rPr>
        <w:t>and</w:t>
      </w:r>
      <w:r w:rsidRPr="004C6BAA">
        <w:rPr>
          <w:rFonts w:ascii="Arial" w:hAnsi="Arial" w:cs="Arial"/>
          <w:spacing w:val="-6"/>
        </w:rPr>
        <w:t xml:space="preserve"> </w:t>
      </w:r>
      <w:r w:rsidRPr="004C6BAA">
        <w:rPr>
          <w:rFonts w:ascii="Arial" w:hAnsi="Arial" w:cs="Arial"/>
        </w:rPr>
        <w:t>taken</w:t>
      </w:r>
      <w:r w:rsidRPr="004C6BAA">
        <w:rPr>
          <w:rFonts w:ascii="Arial" w:hAnsi="Arial" w:cs="Arial"/>
          <w:spacing w:val="-5"/>
        </w:rPr>
        <w:t xml:space="preserve"> </w:t>
      </w:r>
      <w:r w:rsidRPr="004C6BAA">
        <w:rPr>
          <w:rFonts w:ascii="Arial" w:hAnsi="Arial" w:cs="Arial"/>
        </w:rPr>
        <w:t>seriously</w:t>
      </w:r>
      <w:r w:rsidRPr="004C6BAA">
        <w:rPr>
          <w:rFonts w:ascii="Arial" w:hAnsi="Arial" w:cs="Arial"/>
          <w:spacing w:val="-6"/>
        </w:rPr>
        <w:t xml:space="preserve"> </w:t>
      </w:r>
      <w:r w:rsidRPr="004C6BAA">
        <w:rPr>
          <w:rFonts w:ascii="Arial" w:hAnsi="Arial" w:cs="Arial"/>
        </w:rPr>
        <w:t>should</w:t>
      </w:r>
      <w:r w:rsidRPr="004C6BAA">
        <w:rPr>
          <w:rFonts w:ascii="Arial" w:hAnsi="Arial" w:cs="Arial"/>
          <w:spacing w:val="-5"/>
        </w:rPr>
        <w:t xml:space="preserve"> </w:t>
      </w:r>
      <w:r w:rsidRPr="004C6BAA">
        <w:rPr>
          <w:rFonts w:ascii="Arial" w:hAnsi="Arial" w:cs="Arial"/>
        </w:rPr>
        <w:t>they</w:t>
      </w:r>
      <w:r w:rsidRPr="004C6BAA">
        <w:rPr>
          <w:rFonts w:ascii="Arial" w:hAnsi="Arial" w:cs="Arial"/>
          <w:spacing w:val="-6"/>
        </w:rPr>
        <w:t xml:space="preserve"> </w:t>
      </w:r>
      <w:r w:rsidRPr="004C6BAA">
        <w:rPr>
          <w:rFonts w:ascii="Arial" w:hAnsi="Arial" w:cs="Arial"/>
        </w:rPr>
        <w:t>raise</w:t>
      </w:r>
      <w:r w:rsidRPr="004C6BAA">
        <w:rPr>
          <w:rFonts w:ascii="Arial" w:hAnsi="Arial" w:cs="Arial"/>
          <w:spacing w:val="-5"/>
        </w:rPr>
        <w:t xml:space="preserve"> </w:t>
      </w:r>
      <w:r w:rsidRPr="004C6BAA">
        <w:rPr>
          <w:rFonts w:ascii="Arial" w:hAnsi="Arial" w:cs="Arial"/>
        </w:rPr>
        <w:t>a</w:t>
      </w:r>
      <w:r w:rsidRPr="004C6BAA">
        <w:rPr>
          <w:rFonts w:ascii="Arial" w:hAnsi="Arial" w:cs="Arial"/>
          <w:spacing w:val="-6"/>
        </w:rPr>
        <w:t xml:space="preserve"> </w:t>
      </w:r>
      <w:r w:rsidRPr="004C6BAA">
        <w:rPr>
          <w:rFonts w:ascii="Arial" w:hAnsi="Arial" w:cs="Arial"/>
        </w:rPr>
        <w:t>concern</w:t>
      </w:r>
      <w:r w:rsidRPr="004C6BAA">
        <w:rPr>
          <w:rFonts w:ascii="Arial" w:hAnsi="Arial" w:cs="Arial"/>
          <w:spacing w:val="-5"/>
        </w:rPr>
        <w:t xml:space="preserve"> </w:t>
      </w:r>
      <w:r w:rsidRPr="004C6BAA">
        <w:rPr>
          <w:rFonts w:ascii="Arial" w:hAnsi="Arial" w:cs="Arial"/>
        </w:rPr>
        <w:t>about</w:t>
      </w:r>
      <w:r w:rsidRPr="004C6BAA">
        <w:rPr>
          <w:rFonts w:ascii="Arial" w:hAnsi="Arial" w:cs="Arial"/>
          <w:spacing w:val="-6"/>
        </w:rPr>
        <w:t xml:space="preserve"> </w:t>
      </w:r>
      <w:r w:rsidRPr="004C6BAA">
        <w:rPr>
          <w:rFonts w:ascii="Arial" w:hAnsi="Arial" w:cs="Arial"/>
        </w:rPr>
        <w:t>their</w:t>
      </w:r>
      <w:r w:rsidRPr="004C6BAA">
        <w:rPr>
          <w:rFonts w:ascii="Arial" w:hAnsi="Arial" w:cs="Arial"/>
          <w:spacing w:val="-5"/>
        </w:rPr>
        <w:t xml:space="preserve"> </w:t>
      </w:r>
      <w:r w:rsidRPr="004C6BAA">
        <w:rPr>
          <w:rFonts w:ascii="Arial" w:hAnsi="Arial" w:cs="Arial"/>
        </w:rPr>
        <w:t>child</w:t>
      </w:r>
      <w:r w:rsidR="00CB2A1B" w:rsidRPr="004C6BAA">
        <w:rPr>
          <w:rFonts w:ascii="Arial" w:hAnsi="Arial" w:cs="Arial"/>
        </w:rPr>
        <w:t>;</w:t>
      </w:r>
    </w:p>
    <w:p w14:paraId="1DDEDD0C" w14:textId="77777777" w:rsidR="00A729EA" w:rsidRPr="004C6BAA" w:rsidRDefault="002E67FE" w:rsidP="004C6BAA">
      <w:pPr>
        <w:pStyle w:val="ListParagraph"/>
        <w:numPr>
          <w:ilvl w:val="0"/>
          <w:numId w:val="1"/>
        </w:numPr>
        <w:tabs>
          <w:tab w:val="left" w:pos="941"/>
          <w:tab w:val="left" w:pos="942"/>
        </w:tabs>
        <w:spacing w:line="276" w:lineRule="auto"/>
        <w:rPr>
          <w:rFonts w:ascii="Arial" w:hAnsi="Arial" w:cs="Arial"/>
        </w:rPr>
      </w:pPr>
      <w:proofErr w:type="spellStart"/>
      <w:r w:rsidRPr="004C6BAA">
        <w:rPr>
          <w:rFonts w:ascii="Arial" w:hAnsi="Arial" w:cs="Arial"/>
        </w:rPr>
        <w:t>recognise</w:t>
      </w:r>
      <w:proofErr w:type="spellEnd"/>
      <w:r w:rsidRPr="004C6BAA">
        <w:rPr>
          <w:rFonts w:ascii="Arial" w:hAnsi="Arial" w:cs="Arial"/>
          <w:spacing w:val="-6"/>
        </w:rPr>
        <w:t xml:space="preserve"> </w:t>
      </w:r>
      <w:r w:rsidRPr="004C6BAA">
        <w:rPr>
          <w:rFonts w:ascii="Arial" w:hAnsi="Arial" w:cs="Arial"/>
        </w:rPr>
        <w:t>and</w:t>
      </w:r>
      <w:r w:rsidRPr="004C6BAA">
        <w:rPr>
          <w:rFonts w:ascii="Arial" w:hAnsi="Arial" w:cs="Arial"/>
          <w:spacing w:val="-6"/>
        </w:rPr>
        <w:t xml:space="preserve"> </w:t>
      </w:r>
      <w:r w:rsidRPr="004C6BAA">
        <w:rPr>
          <w:rFonts w:ascii="Arial" w:hAnsi="Arial" w:cs="Arial"/>
        </w:rPr>
        <w:t>fulfil</w:t>
      </w:r>
      <w:r w:rsidRPr="004C6BAA">
        <w:rPr>
          <w:rFonts w:ascii="Arial" w:hAnsi="Arial" w:cs="Arial"/>
          <w:spacing w:val="-5"/>
        </w:rPr>
        <w:t xml:space="preserve"> </w:t>
      </w:r>
      <w:r w:rsidRPr="004C6BAA">
        <w:rPr>
          <w:rFonts w:ascii="Arial" w:hAnsi="Arial" w:cs="Arial"/>
        </w:rPr>
        <w:t>their</w:t>
      </w:r>
      <w:r w:rsidRPr="004C6BAA">
        <w:rPr>
          <w:rFonts w:ascii="Arial" w:hAnsi="Arial" w:cs="Arial"/>
          <w:spacing w:val="-6"/>
        </w:rPr>
        <w:t xml:space="preserve"> </w:t>
      </w:r>
      <w:r w:rsidRPr="004C6BAA">
        <w:rPr>
          <w:rFonts w:ascii="Arial" w:hAnsi="Arial" w:cs="Arial"/>
        </w:rPr>
        <w:t>responsibilities</w:t>
      </w:r>
      <w:r w:rsidRPr="004C6BAA">
        <w:rPr>
          <w:rFonts w:ascii="Arial" w:hAnsi="Arial" w:cs="Arial"/>
          <w:spacing w:val="-6"/>
        </w:rPr>
        <w:t xml:space="preserve"> </w:t>
      </w:r>
      <w:r w:rsidRPr="004C6BAA">
        <w:rPr>
          <w:rFonts w:ascii="Arial" w:hAnsi="Arial" w:cs="Arial"/>
        </w:rPr>
        <w:t>and</w:t>
      </w:r>
      <w:r w:rsidRPr="004C6BAA">
        <w:rPr>
          <w:rFonts w:ascii="Arial" w:hAnsi="Arial" w:cs="Arial"/>
          <w:spacing w:val="-6"/>
        </w:rPr>
        <w:t xml:space="preserve"> </w:t>
      </w:r>
      <w:r w:rsidRPr="004C6BAA">
        <w:rPr>
          <w:rFonts w:ascii="Arial" w:hAnsi="Arial" w:cs="Arial"/>
        </w:rPr>
        <w:t>play</w:t>
      </w:r>
      <w:r w:rsidRPr="004C6BAA">
        <w:rPr>
          <w:rFonts w:ascii="Arial" w:hAnsi="Arial" w:cs="Arial"/>
          <w:spacing w:val="-6"/>
        </w:rPr>
        <w:t xml:space="preserve"> </w:t>
      </w:r>
      <w:r w:rsidRPr="004C6BAA">
        <w:rPr>
          <w:rFonts w:ascii="Arial" w:hAnsi="Arial" w:cs="Arial"/>
        </w:rPr>
        <w:t>an</w:t>
      </w:r>
      <w:r w:rsidRPr="004C6BAA">
        <w:rPr>
          <w:rFonts w:ascii="Arial" w:hAnsi="Arial" w:cs="Arial"/>
          <w:spacing w:val="-6"/>
        </w:rPr>
        <w:t xml:space="preserve"> </w:t>
      </w:r>
      <w:r w:rsidRPr="004C6BAA">
        <w:rPr>
          <w:rFonts w:ascii="Arial" w:hAnsi="Arial" w:cs="Arial"/>
        </w:rPr>
        <w:t>active</w:t>
      </w:r>
      <w:r w:rsidRPr="004C6BAA">
        <w:rPr>
          <w:rFonts w:ascii="Arial" w:hAnsi="Arial" w:cs="Arial"/>
          <w:spacing w:val="-6"/>
        </w:rPr>
        <w:t xml:space="preserve"> </w:t>
      </w:r>
      <w:r w:rsidRPr="004C6BAA">
        <w:rPr>
          <w:rFonts w:ascii="Arial" w:hAnsi="Arial" w:cs="Arial"/>
        </w:rPr>
        <w:t>and</w:t>
      </w:r>
      <w:r w:rsidRPr="004C6BAA">
        <w:rPr>
          <w:rFonts w:ascii="Arial" w:hAnsi="Arial" w:cs="Arial"/>
          <w:spacing w:val="-6"/>
        </w:rPr>
        <w:t xml:space="preserve"> </w:t>
      </w:r>
      <w:r w:rsidRPr="004C6BAA">
        <w:rPr>
          <w:rFonts w:ascii="Arial" w:hAnsi="Arial" w:cs="Arial"/>
        </w:rPr>
        <w:t>valued</w:t>
      </w:r>
      <w:r w:rsidRPr="004C6BAA">
        <w:rPr>
          <w:rFonts w:ascii="Arial" w:hAnsi="Arial" w:cs="Arial"/>
          <w:spacing w:val="-6"/>
        </w:rPr>
        <w:t xml:space="preserve"> </w:t>
      </w:r>
      <w:r w:rsidRPr="004C6BAA">
        <w:rPr>
          <w:rFonts w:ascii="Arial" w:hAnsi="Arial" w:cs="Arial"/>
        </w:rPr>
        <w:t>role</w:t>
      </w:r>
      <w:r w:rsidRPr="004C6BAA">
        <w:rPr>
          <w:rFonts w:ascii="Arial" w:hAnsi="Arial" w:cs="Arial"/>
          <w:spacing w:val="-6"/>
        </w:rPr>
        <w:t xml:space="preserve"> </w:t>
      </w:r>
      <w:r w:rsidRPr="004C6BAA">
        <w:rPr>
          <w:rFonts w:ascii="Arial" w:hAnsi="Arial" w:cs="Arial"/>
        </w:rPr>
        <w:t>in</w:t>
      </w:r>
      <w:r w:rsidRPr="004C6BAA">
        <w:rPr>
          <w:rFonts w:ascii="Arial" w:hAnsi="Arial" w:cs="Arial"/>
          <w:spacing w:val="-6"/>
        </w:rPr>
        <w:t xml:space="preserve"> </w:t>
      </w:r>
      <w:r w:rsidRPr="004C6BAA">
        <w:rPr>
          <w:rFonts w:ascii="Arial" w:hAnsi="Arial" w:cs="Arial"/>
        </w:rPr>
        <w:t>their</w:t>
      </w:r>
      <w:r w:rsidRPr="004C6BAA">
        <w:rPr>
          <w:rFonts w:ascii="Arial" w:hAnsi="Arial" w:cs="Arial"/>
          <w:spacing w:val="-6"/>
        </w:rPr>
        <w:t xml:space="preserve"> </w:t>
      </w:r>
      <w:r w:rsidRPr="004C6BAA">
        <w:rPr>
          <w:rFonts w:ascii="Arial" w:hAnsi="Arial" w:cs="Arial"/>
        </w:rPr>
        <w:t>child’s</w:t>
      </w:r>
      <w:r w:rsidRPr="004C6BAA">
        <w:rPr>
          <w:rFonts w:ascii="Arial" w:hAnsi="Arial" w:cs="Arial"/>
          <w:spacing w:val="-5"/>
        </w:rPr>
        <w:t xml:space="preserve"> </w:t>
      </w:r>
      <w:r w:rsidRPr="004C6BAA">
        <w:rPr>
          <w:rFonts w:ascii="Arial" w:hAnsi="Arial" w:cs="Arial"/>
        </w:rPr>
        <w:t>education</w:t>
      </w:r>
      <w:r w:rsidR="00CB2A1B" w:rsidRPr="004C6BAA">
        <w:rPr>
          <w:rFonts w:ascii="Arial" w:hAnsi="Arial" w:cs="Arial"/>
        </w:rPr>
        <w:t>;</w:t>
      </w:r>
    </w:p>
    <w:p w14:paraId="09D2CBC3" w14:textId="77777777" w:rsidR="00A729EA" w:rsidRPr="004C6BAA" w:rsidRDefault="002E67FE" w:rsidP="004C6BAA">
      <w:pPr>
        <w:pStyle w:val="ListParagraph"/>
        <w:numPr>
          <w:ilvl w:val="0"/>
          <w:numId w:val="1"/>
        </w:numPr>
        <w:tabs>
          <w:tab w:val="left" w:pos="941"/>
          <w:tab w:val="left" w:pos="942"/>
        </w:tabs>
        <w:spacing w:line="276" w:lineRule="auto"/>
        <w:rPr>
          <w:rFonts w:ascii="Arial" w:hAnsi="Arial" w:cs="Arial"/>
        </w:rPr>
      </w:pPr>
      <w:r w:rsidRPr="004C6BAA">
        <w:rPr>
          <w:rFonts w:ascii="Arial" w:hAnsi="Arial" w:cs="Arial"/>
        </w:rPr>
        <w:t>understand procedures and</w:t>
      </w:r>
      <w:r w:rsidRPr="004C6BAA">
        <w:rPr>
          <w:rFonts w:ascii="Arial" w:hAnsi="Arial" w:cs="Arial"/>
          <w:spacing w:val="-35"/>
        </w:rPr>
        <w:t xml:space="preserve"> </w:t>
      </w:r>
      <w:r w:rsidRPr="004C6BAA">
        <w:rPr>
          <w:rFonts w:ascii="Arial" w:hAnsi="Arial" w:cs="Arial"/>
        </w:rPr>
        <w:t>documentation</w:t>
      </w:r>
      <w:r w:rsidR="00CB2A1B" w:rsidRPr="004C6BAA">
        <w:rPr>
          <w:rFonts w:ascii="Arial" w:hAnsi="Arial" w:cs="Arial"/>
        </w:rPr>
        <w:t>;</w:t>
      </w:r>
    </w:p>
    <w:p w14:paraId="76DFB1DE" w14:textId="77777777" w:rsidR="00A729EA" w:rsidRPr="004C6BAA" w:rsidRDefault="002E67FE" w:rsidP="004C6BAA">
      <w:pPr>
        <w:pStyle w:val="ListParagraph"/>
        <w:numPr>
          <w:ilvl w:val="0"/>
          <w:numId w:val="1"/>
        </w:numPr>
        <w:tabs>
          <w:tab w:val="left" w:pos="941"/>
          <w:tab w:val="left" w:pos="942"/>
        </w:tabs>
        <w:spacing w:line="276" w:lineRule="auto"/>
        <w:rPr>
          <w:rFonts w:ascii="Arial" w:hAnsi="Arial" w:cs="Arial"/>
        </w:rPr>
      </w:pPr>
      <w:r w:rsidRPr="004C6BAA">
        <w:rPr>
          <w:rFonts w:ascii="Arial" w:hAnsi="Arial" w:cs="Arial"/>
        </w:rPr>
        <w:t>make</w:t>
      </w:r>
      <w:r w:rsidRPr="004C6BAA">
        <w:rPr>
          <w:rFonts w:ascii="Arial" w:hAnsi="Arial" w:cs="Arial"/>
          <w:spacing w:val="-6"/>
        </w:rPr>
        <w:t xml:space="preserve"> </w:t>
      </w:r>
      <w:r w:rsidRPr="004C6BAA">
        <w:rPr>
          <w:rFonts w:ascii="Arial" w:hAnsi="Arial" w:cs="Arial"/>
        </w:rPr>
        <w:t>their</w:t>
      </w:r>
      <w:r w:rsidRPr="004C6BAA">
        <w:rPr>
          <w:rFonts w:ascii="Arial" w:hAnsi="Arial" w:cs="Arial"/>
          <w:spacing w:val="-5"/>
        </w:rPr>
        <w:t xml:space="preserve"> </w:t>
      </w:r>
      <w:r w:rsidRPr="004C6BAA">
        <w:rPr>
          <w:rFonts w:ascii="Arial" w:hAnsi="Arial" w:cs="Arial"/>
        </w:rPr>
        <w:t>views</w:t>
      </w:r>
      <w:r w:rsidRPr="004C6BAA">
        <w:rPr>
          <w:rFonts w:ascii="Arial" w:hAnsi="Arial" w:cs="Arial"/>
          <w:spacing w:val="-5"/>
        </w:rPr>
        <w:t xml:space="preserve"> </w:t>
      </w:r>
      <w:r w:rsidRPr="004C6BAA">
        <w:rPr>
          <w:rFonts w:ascii="Arial" w:hAnsi="Arial" w:cs="Arial"/>
        </w:rPr>
        <w:t>known</w:t>
      </w:r>
      <w:r w:rsidRPr="004C6BAA">
        <w:rPr>
          <w:rFonts w:ascii="Arial" w:hAnsi="Arial" w:cs="Arial"/>
          <w:spacing w:val="-5"/>
        </w:rPr>
        <w:t xml:space="preserve"> </w:t>
      </w:r>
      <w:r w:rsidRPr="004C6BAA">
        <w:rPr>
          <w:rFonts w:ascii="Arial" w:hAnsi="Arial" w:cs="Arial"/>
        </w:rPr>
        <w:t>about</w:t>
      </w:r>
      <w:r w:rsidRPr="004C6BAA">
        <w:rPr>
          <w:rFonts w:ascii="Arial" w:hAnsi="Arial" w:cs="Arial"/>
          <w:spacing w:val="-5"/>
        </w:rPr>
        <w:t xml:space="preserve"> </w:t>
      </w:r>
      <w:r w:rsidRPr="004C6BAA">
        <w:rPr>
          <w:rFonts w:ascii="Arial" w:hAnsi="Arial" w:cs="Arial"/>
        </w:rPr>
        <w:t>how</w:t>
      </w:r>
      <w:r w:rsidRPr="004C6BAA">
        <w:rPr>
          <w:rFonts w:ascii="Arial" w:hAnsi="Arial" w:cs="Arial"/>
          <w:spacing w:val="-5"/>
        </w:rPr>
        <w:t xml:space="preserve"> </w:t>
      </w:r>
      <w:r w:rsidRPr="004C6BAA">
        <w:rPr>
          <w:rFonts w:ascii="Arial" w:hAnsi="Arial" w:cs="Arial"/>
        </w:rPr>
        <w:t>their</w:t>
      </w:r>
      <w:r w:rsidRPr="004C6BAA">
        <w:rPr>
          <w:rFonts w:ascii="Arial" w:hAnsi="Arial" w:cs="Arial"/>
          <w:spacing w:val="-5"/>
        </w:rPr>
        <w:t xml:space="preserve"> </w:t>
      </w:r>
      <w:r w:rsidRPr="004C6BAA">
        <w:rPr>
          <w:rFonts w:ascii="Arial" w:hAnsi="Arial" w:cs="Arial"/>
        </w:rPr>
        <w:t>child</w:t>
      </w:r>
      <w:r w:rsidRPr="004C6BAA">
        <w:rPr>
          <w:rFonts w:ascii="Arial" w:hAnsi="Arial" w:cs="Arial"/>
          <w:spacing w:val="-5"/>
        </w:rPr>
        <w:t xml:space="preserve"> </w:t>
      </w:r>
      <w:r w:rsidRPr="004C6BAA">
        <w:rPr>
          <w:rFonts w:ascii="Arial" w:hAnsi="Arial" w:cs="Arial"/>
        </w:rPr>
        <w:t>is</w:t>
      </w:r>
      <w:r w:rsidRPr="004C6BAA">
        <w:rPr>
          <w:rFonts w:ascii="Arial" w:hAnsi="Arial" w:cs="Arial"/>
          <w:spacing w:val="-5"/>
        </w:rPr>
        <w:t xml:space="preserve"> </w:t>
      </w:r>
      <w:r w:rsidRPr="004C6BAA">
        <w:rPr>
          <w:rFonts w:ascii="Arial" w:hAnsi="Arial" w:cs="Arial"/>
        </w:rPr>
        <w:t>educated</w:t>
      </w:r>
      <w:r w:rsidR="00CB2A1B" w:rsidRPr="004C6BAA">
        <w:rPr>
          <w:rFonts w:ascii="Arial" w:hAnsi="Arial" w:cs="Arial"/>
        </w:rPr>
        <w:t>;</w:t>
      </w:r>
    </w:p>
    <w:p w14:paraId="7EB798C7" w14:textId="77777777" w:rsidR="00A729EA" w:rsidRPr="004C6BAA" w:rsidRDefault="002E67FE" w:rsidP="004C6BAA">
      <w:pPr>
        <w:pStyle w:val="ListParagraph"/>
        <w:numPr>
          <w:ilvl w:val="0"/>
          <w:numId w:val="1"/>
        </w:numPr>
        <w:tabs>
          <w:tab w:val="left" w:pos="941"/>
          <w:tab w:val="left" w:pos="942"/>
        </w:tabs>
        <w:spacing w:line="276" w:lineRule="auto"/>
        <w:ind w:right="271"/>
        <w:rPr>
          <w:rFonts w:ascii="Arial" w:hAnsi="Arial" w:cs="Arial"/>
        </w:rPr>
      </w:pPr>
      <w:r w:rsidRPr="004C6BAA">
        <w:rPr>
          <w:rFonts w:ascii="Arial" w:hAnsi="Arial" w:cs="Arial"/>
        </w:rPr>
        <w:t>access information, advice and support during assessment and any related decision-making process about special educational</w:t>
      </w:r>
      <w:r w:rsidRPr="004C6BAA">
        <w:rPr>
          <w:rFonts w:ascii="Arial" w:hAnsi="Arial" w:cs="Arial"/>
          <w:spacing w:val="-2"/>
        </w:rPr>
        <w:t xml:space="preserve"> </w:t>
      </w:r>
      <w:r w:rsidR="00CB2A1B" w:rsidRPr="004C6BAA">
        <w:rPr>
          <w:rFonts w:ascii="Arial" w:hAnsi="Arial" w:cs="Arial"/>
        </w:rPr>
        <w:t>provision;</w:t>
      </w:r>
    </w:p>
    <w:p w14:paraId="646D0DF1" w14:textId="77777777" w:rsidR="00A729EA" w:rsidRPr="004C6BAA" w:rsidRDefault="00A729EA" w:rsidP="004C6BAA">
      <w:pPr>
        <w:pStyle w:val="BodyText"/>
        <w:spacing w:line="276" w:lineRule="auto"/>
        <w:rPr>
          <w:rFonts w:ascii="Arial" w:hAnsi="Arial" w:cs="Arial"/>
        </w:rPr>
      </w:pPr>
    </w:p>
    <w:p w14:paraId="509C746E" w14:textId="77777777" w:rsidR="00A729EA" w:rsidRPr="004C6BAA" w:rsidRDefault="002E67FE" w:rsidP="004C6BAA">
      <w:pPr>
        <w:pStyle w:val="BodyText"/>
        <w:spacing w:line="276" w:lineRule="auto"/>
        <w:ind w:left="221" w:right="283"/>
        <w:jc w:val="both"/>
        <w:rPr>
          <w:rFonts w:ascii="Arial" w:hAnsi="Arial" w:cs="Arial"/>
        </w:rPr>
      </w:pPr>
      <w:r w:rsidRPr="004C6BAA">
        <w:rPr>
          <w:rFonts w:ascii="Arial" w:hAnsi="Arial" w:cs="Arial"/>
        </w:rPr>
        <w:t>Parents/</w:t>
      </w:r>
      <w:proofErr w:type="spellStart"/>
      <w:r w:rsidRPr="004C6BAA">
        <w:rPr>
          <w:rFonts w:ascii="Arial" w:hAnsi="Arial" w:cs="Arial"/>
        </w:rPr>
        <w:t>carers</w:t>
      </w:r>
      <w:proofErr w:type="spellEnd"/>
      <w:r w:rsidRPr="004C6BAA">
        <w:rPr>
          <w:rFonts w:ascii="Arial" w:hAnsi="Arial" w:cs="Arial"/>
        </w:rPr>
        <w:t xml:space="preserve"> of a child with SEND support will have the opportunity to meet with the</w:t>
      </w:r>
      <w:r w:rsidR="00555287" w:rsidRPr="004C6BAA">
        <w:rPr>
          <w:rFonts w:ascii="Arial" w:hAnsi="Arial" w:cs="Arial"/>
        </w:rPr>
        <w:t xml:space="preserve"> SENDCo</w:t>
      </w:r>
      <w:r w:rsidRPr="004C6BAA">
        <w:rPr>
          <w:rFonts w:ascii="Arial" w:hAnsi="Arial" w:cs="Arial"/>
        </w:rPr>
        <w:t xml:space="preserve"> at least once a </w:t>
      </w:r>
      <w:r w:rsidR="00555287" w:rsidRPr="004C6BAA">
        <w:rPr>
          <w:rFonts w:ascii="Arial" w:hAnsi="Arial" w:cs="Arial"/>
        </w:rPr>
        <w:t>year formally and also</w:t>
      </w:r>
      <w:r w:rsidRPr="004C6BAA">
        <w:rPr>
          <w:rFonts w:ascii="Arial" w:hAnsi="Arial" w:cs="Arial"/>
          <w:spacing w:val="-8"/>
        </w:rPr>
        <w:t xml:space="preserve"> </w:t>
      </w:r>
      <w:r w:rsidRPr="004C6BAA">
        <w:rPr>
          <w:rFonts w:ascii="Arial" w:hAnsi="Arial" w:cs="Arial"/>
        </w:rPr>
        <w:t>informally</w:t>
      </w:r>
      <w:r w:rsidR="005B3B8F" w:rsidRPr="004C6BAA">
        <w:rPr>
          <w:rFonts w:ascii="Arial" w:hAnsi="Arial" w:cs="Arial"/>
        </w:rPr>
        <w:t xml:space="preserve"> when needed</w:t>
      </w:r>
      <w:r w:rsidRPr="004C6BAA">
        <w:rPr>
          <w:rFonts w:ascii="Arial" w:hAnsi="Arial" w:cs="Arial"/>
        </w:rPr>
        <w:t>.</w:t>
      </w:r>
    </w:p>
    <w:p w14:paraId="1D2B7B4D" w14:textId="77777777" w:rsidR="005B3B8F" w:rsidRPr="004C6BAA" w:rsidRDefault="005B3B8F" w:rsidP="004C6BAA">
      <w:pPr>
        <w:pStyle w:val="BodyText"/>
        <w:spacing w:line="276" w:lineRule="auto"/>
        <w:ind w:left="221" w:right="283"/>
        <w:jc w:val="both"/>
        <w:rPr>
          <w:rFonts w:ascii="Arial" w:hAnsi="Arial" w:cs="Arial"/>
        </w:rPr>
      </w:pPr>
    </w:p>
    <w:p w14:paraId="2825FC8F" w14:textId="77777777" w:rsidR="00A729EA" w:rsidRPr="004C6BAA" w:rsidRDefault="002E67FE" w:rsidP="004C6BAA">
      <w:pPr>
        <w:pStyle w:val="BodyText"/>
        <w:spacing w:line="276" w:lineRule="auto"/>
        <w:ind w:left="221" w:right="268"/>
        <w:jc w:val="both"/>
        <w:rPr>
          <w:rFonts w:ascii="Arial" w:hAnsi="Arial" w:cs="Arial"/>
        </w:rPr>
      </w:pPr>
      <w:r w:rsidRPr="004C6BAA">
        <w:rPr>
          <w:rFonts w:ascii="Arial" w:hAnsi="Arial" w:cs="Arial"/>
        </w:rPr>
        <w:t>Parents/</w:t>
      </w:r>
      <w:proofErr w:type="spellStart"/>
      <w:r w:rsidRPr="004C6BAA">
        <w:rPr>
          <w:rFonts w:ascii="Arial" w:hAnsi="Arial" w:cs="Arial"/>
        </w:rPr>
        <w:t>carers</w:t>
      </w:r>
      <w:proofErr w:type="spellEnd"/>
      <w:r w:rsidRPr="004C6BAA">
        <w:rPr>
          <w:rFonts w:ascii="Arial" w:hAnsi="Arial" w:cs="Arial"/>
        </w:rPr>
        <w:t xml:space="preserve"> are also encouraged to visit the </w:t>
      </w:r>
      <w:r w:rsidR="00555287" w:rsidRPr="004C6BAA">
        <w:rPr>
          <w:rFonts w:ascii="Arial" w:hAnsi="Arial" w:cs="Arial"/>
        </w:rPr>
        <w:t>Shropshire</w:t>
      </w:r>
      <w:r w:rsidRPr="004C6BAA">
        <w:rPr>
          <w:rFonts w:ascii="Arial" w:hAnsi="Arial" w:cs="Arial"/>
        </w:rPr>
        <w:t xml:space="preserve"> Council Local Offer website </w:t>
      </w:r>
      <w:hyperlink r:id="rId14" w:history="1">
        <w:r w:rsidR="00555287" w:rsidRPr="004C6BAA">
          <w:rPr>
            <w:rStyle w:val="Hyperlink"/>
            <w:rFonts w:ascii="Arial" w:hAnsi="Arial" w:cs="Arial"/>
          </w:rPr>
          <w:t>https://www.shropshire.gov.uk/the-send-local-offer/</w:t>
        </w:r>
      </w:hyperlink>
      <w:r w:rsidRPr="004C6BAA">
        <w:rPr>
          <w:rFonts w:ascii="Arial" w:hAnsi="Arial" w:cs="Arial"/>
        </w:rPr>
        <w:t>. This website provides valuable information about support, services and activities available for children and young people with SEND and their</w:t>
      </w:r>
      <w:r w:rsidRPr="004C6BAA">
        <w:rPr>
          <w:rFonts w:ascii="Arial" w:hAnsi="Arial" w:cs="Arial"/>
          <w:spacing w:val="-2"/>
        </w:rPr>
        <w:t xml:space="preserve"> </w:t>
      </w:r>
      <w:r w:rsidRPr="004C6BAA">
        <w:rPr>
          <w:rFonts w:ascii="Arial" w:hAnsi="Arial" w:cs="Arial"/>
        </w:rPr>
        <w:t>families.</w:t>
      </w:r>
    </w:p>
    <w:p w14:paraId="5456CDA5" w14:textId="77777777" w:rsidR="00A729EA" w:rsidRPr="004C6BAA" w:rsidRDefault="00A729EA" w:rsidP="004C6BAA">
      <w:pPr>
        <w:pStyle w:val="BodyText"/>
        <w:spacing w:line="276" w:lineRule="auto"/>
        <w:rPr>
          <w:rFonts w:ascii="Arial" w:hAnsi="Arial" w:cs="Arial"/>
        </w:rPr>
      </w:pPr>
    </w:p>
    <w:p w14:paraId="211C08A9" w14:textId="77777777" w:rsidR="00A729EA" w:rsidRPr="004C6BAA" w:rsidRDefault="002E67FE" w:rsidP="004C6BAA">
      <w:pPr>
        <w:pStyle w:val="Heading1"/>
        <w:numPr>
          <w:ilvl w:val="0"/>
          <w:numId w:val="6"/>
        </w:numPr>
        <w:tabs>
          <w:tab w:val="left" w:pos="482"/>
        </w:tabs>
        <w:spacing w:line="276" w:lineRule="auto"/>
        <w:rPr>
          <w:rFonts w:ascii="Arial" w:hAnsi="Arial" w:cs="Arial"/>
        </w:rPr>
      </w:pPr>
      <w:r w:rsidRPr="004C6BAA">
        <w:rPr>
          <w:rFonts w:ascii="Arial" w:hAnsi="Arial" w:cs="Arial"/>
        </w:rPr>
        <w:t>Children in</w:t>
      </w:r>
      <w:r w:rsidRPr="004C6BAA">
        <w:rPr>
          <w:rFonts w:ascii="Arial" w:hAnsi="Arial" w:cs="Arial"/>
          <w:spacing w:val="-13"/>
        </w:rPr>
        <w:t xml:space="preserve"> </w:t>
      </w:r>
      <w:r w:rsidRPr="004C6BAA">
        <w:rPr>
          <w:rFonts w:ascii="Arial" w:hAnsi="Arial" w:cs="Arial"/>
        </w:rPr>
        <w:t>Care</w:t>
      </w:r>
    </w:p>
    <w:p w14:paraId="4B850D71" w14:textId="77777777" w:rsidR="00A729EA" w:rsidRPr="004C6BAA" w:rsidRDefault="00A729EA" w:rsidP="004C6BAA">
      <w:pPr>
        <w:pStyle w:val="BodyText"/>
        <w:spacing w:line="276" w:lineRule="auto"/>
        <w:rPr>
          <w:rFonts w:ascii="Arial" w:hAnsi="Arial" w:cs="Arial"/>
          <w:b/>
        </w:rPr>
      </w:pPr>
    </w:p>
    <w:p w14:paraId="4A617DEB" w14:textId="77777777" w:rsidR="00A729EA" w:rsidRPr="004C6BAA" w:rsidRDefault="002E67FE" w:rsidP="004C6BAA">
      <w:pPr>
        <w:pStyle w:val="BodyText"/>
        <w:spacing w:line="276" w:lineRule="auto"/>
        <w:ind w:left="221" w:right="276"/>
        <w:jc w:val="both"/>
        <w:rPr>
          <w:rFonts w:ascii="Arial" w:hAnsi="Arial" w:cs="Arial"/>
        </w:rPr>
      </w:pPr>
      <w:r w:rsidRPr="004C6BAA">
        <w:rPr>
          <w:rFonts w:ascii="Arial" w:hAnsi="Arial" w:cs="Arial"/>
        </w:rPr>
        <w:t xml:space="preserve">When a child is in care, the </w:t>
      </w:r>
      <w:proofErr w:type="spellStart"/>
      <w:r w:rsidRPr="004C6BAA">
        <w:rPr>
          <w:rFonts w:ascii="Arial" w:hAnsi="Arial" w:cs="Arial"/>
        </w:rPr>
        <w:t>carers</w:t>
      </w:r>
      <w:proofErr w:type="spellEnd"/>
      <w:r w:rsidRPr="004C6BAA">
        <w:rPr>
          <w:rFonts w:ascii="Arial" w:hAnsi="Arial" w:cs="Arial"/>
        </w:rPr>
        <w:t xml:space="preserve"> are afforded the same rights and responsibilities as parents. The school has both an appointed member of staff and a governor for Looked after</w:t>
      </w:r>
      <w:r w:rsidRPr="004C6BAA">
        <w:rPr>
          <w:rFonts w:ascii="Arial" w:hAnsi="Arial" w:cs="Arial"/>
          <w:spacing w:val="-24"/>
        </w:rPr>
        <w:t xml:space="preserve"> </w:t>
      </w:r>
      <w:r w:rsidRPr="004C6BAA">
        <w:rPr>
          <w:rFonts w:ascii="Arial" w:hAnsi="Arial" w:cs="Arial"/>
        </w:rPr>
        <w:t>Children.</w:t>
      </w:r>
    </w:p>
    <w:p w14:paraId="1928805B" w14:textId="77777777" w:rsidR="00A729EA" w:rsidRPr="004C6BAA" w:rsidRDefault="00A729EA" w:rsidP="004C6BAA">
      <w:pPr>
        <w:pStyle w:val="BodyText"/>
        <w:spacing w:line="276" w:lineRule="auto"/>
        <w:rPr>
          <w:rFonts w:ascii="Arial" w:hAnsi="Arial" w:cs="Arial"/>
        </w:rPr>
      </w:pPr>
    </w:p>
    <w:p w14:paraId="41D0F0AF" w14:textId="77777777" w:rsidR="00A729EA" w:rsidRPr="004C6BAA" w:rsidRDefault="002E67FE" w:rsidP="004C6BAA">
      <w:pPr>
        <w:pStyle w:val="Heading1"/>
        <w:numPr>
          <w:ilvl w:val="0"/>
          <w:numId w:val="6"/>
        </w:numPr>
        <w:tabs>
          <w:tab w:val="left" w:pos="482"/>
        </w:tabs>
        <w:spacing w:line="276" w:lineRule="auto"/>
        <w:rPr>
          <w:rFonts w:ascii="Arial" w:hAnsi="Arial" w:cs="Arial"/>
        </w:rPr>
      </w:pPr>
      <w:r w:rsidRPr="004C6BAA">
        <w:rPr>
          <w:rFonts w:ascii="Arial" w:hAnsi="Arial" w:cs="Arial"/>
        </w:rPr>
        <w:t>Student</w:t>
      </w:r>
      <w:r w:rsidRPr="004C6BAA">
        <w:rPr>
          <w:rFonts w:ascii="Arial" w:hAnsi="Arial" w:cs="Arial"/>
          <w:spacing w:val="-11"/>
        </w:rPr>
        <w:t xml:space="preserve"> </w:t>
      </w:r>
      <w:r w:rsidRPr="004C6BAA">
        <w:rPr>
          <w:rFonts w:ascii="Arial" w:hAnsi="Arial" w:cs="Arial"/>
        </w:rPr>
        <w:t>Voice</w:t>
      </w:r>
    </w:p>
    <w:p w14:paraId="07AE4A4F" w14:textId="77777777" w:rsidR="00A729EA" w:rsidRPr="004C6BAA" w:rsidRDefault="00A729EA" w:rsidP="004C6BAA">
      <w:pPr>
        <w:pStyle w:val="BodyText"/>
        <w:spacing w:line="276" w:lineRule="auto"/>
        <w:rPr>
          <w:rFonts w:ascii="Arial" w:hAnsi="Arial" w:cs="Arial"/>
          <w:b/>
        </w:rPr>
      </w:pPr>
    </w:p>
    <w:p w14:paraId="44657F48" w14:textId="45380A38" w:rsidR="00A729EA" w:rsidRPr="004C6BAA" w:rsidRDefault="002E67FE" w:rsidP="004C6BAA">
      <w:pPr>
        <w:pStyle w:val="BodyText"/>
        <w:spacing w:line="276" w:lineRule="auto"/>
        <w:ind w:left="221" w:right="273"/>
        <w:jc w:val="both"/>
        <w:rPr>
          <w:rFonts w:ascii="Arial" w:hAnsi="Arial" w:cs="Arial"/>
        </w:rPr>
      </w:pPr>
      <w:r w:rsidRPr="004C6BAA">
        <w:rPr>
          <w:rFonts w:ascii="Arial" w:hAnsi="Arial" w:cs="Arial"/>
        </w:rPr>
        <w:t xml:space="preserve">We hold the views of students in high regard and </w:t>
      </w:r>
      <w:proofErr w:type="spellStart"/>
      <w:r w:rsidRPr="004C6BAA">
        <w:rPr>
          <w:rFonts w:ascii="Arial" w:hAnsi="Arial" w:cs="Arial"/>
        </w:rPr>
        <w:t>recognise</w:t>
      </w:r>
      <w:proofErr w:type="spellEnd"/>
      <w:r w:rsidRPr="004C6BAA">
        <w:rPr>
          <w:rFonts w:ascii="Arial" w:hAnsi="Arial" w:cs="Arial"/>
        </w:rPr>
        <w:t xml:space="preserve"> the importance of </w:t>
      </w:r>
      <w:r w:rsidR="000E79A3">
        <w:rPr>
          <w:rFonts w:ascii="Arial" w:hAnsi="Arial" w:cs="Arial"/>
        </w:rPr>
        <w:t xml:space="preserve">understanding </w:t>
      </w:r>
      <w:r w:rsidRPr="004C6BAA">
        <w:rPr>
          <w:rFonts w:ascii="Arial" w:hAnsi="Arial" w:cs="Arial"/>
        </w:rPr>
        <w:t>student views in promoting the best student outcomes. Students are able to share their views in a number of different ways (appropriate to age and</w:t>
      </w:r>
      <w:r w:rsidRPr="004C6BAA">
        <w:rPr>
          <w:rFonts w:ascii="Arial" w:hAnsi="Arial" w:cs="Arial"/>
          <w:spacing w:val="-8"/>
        </w:rPr>
        <w:t xml:space="preserve"> </w:t>
      </w:r>
      <w:r w:rsidRPr="004C6BAA">
        <w:rPr>
          <w:rFonts w:ascii="Arial" w:hAnsi="Arial" w:cs="Arial"/>
        </w:rPr>
        <w:t>ability).</w:t>
      </w:r>
    </w:p>
    <w:p w14:paraId="04D0CB0C" w14:textId="77777777" w:rsidR="00A729EA" w:rsidRPr="004C6BAA" w:rsidRDefault="00A729EA" w:rsidP="004C6BAA">
      <w:pPr>
        <w:pStyle w:val="BodyText"/>
        <w:spacing w:line="276" w:lineRule="auto"/>
        <w:rPr>
          <w:rFonts w:ascii="Arial" w:hAnsi="Arial" w:cs="Arial"/>
        </w:rPr>
      </w:pPr>
    </w:p>
    <w:p w14:paraId="590A2F53" w14:textId="11ECDD6A" w:rsidR="00A729EA" w:rsidRDefault="002E67FE" w:rsidP="004C6BAA">
      <w:pPr>
        <w:pStyle w:val="BodyText"/>
        <w:spacing w:line="276" w:lineRule="auto"/>
        <w:ind w:left="221" w:right="273"/>
        <w:jc w:val="both"/>
        <w:rPr>
          <w:rFonts w:ascii="Arial" w:hAnsi="Arial" w:cs="Arial"/>
          <w:spacing w:val="-1"/>
        </w:rPr>
      </w:pPr>
      <w:r w:rsidRPr="004C6BAA">
        <w:rPr>
          <w:rFonts w:ascii="Arial" w:hAnsi="Arial" w:cs="Arial"/>
        </w:rPr>
        <w:t>These views are welcome at any time but are specifically sought as part of their annual review, and at the end</w:t>
      </w:r>
      <w:r w:rsidRPr="004C6BAA">
        <w:rPr>
          <w:rFonts w:ascii="Arial" w:hAnsi="Arial" w:cs="Arial"/>
          <w:spacing w:val="-3"/>
        </w:rPr>
        <w:t xml:space="preserve"> </w:t>
      </w:r>
      <w:r w:rsidRPr="004C6BAA">
        <w:rPr>
          <w:rFonts w:ascii="Arial" w:hAnsi="Arial" w:cs="Arial"/>
        </w:rPr>
        <w:t>of</w:t>
      </w:r>
      <w:r w:rsidRPr="004C6BAA">
        <w:rPr>
          <w:rFonts w:ascii="Arial" w:hAnsi="Arial" w:cs="Arial"/>
          <w:spacing w:val="-3"/>
        </w:rPr>
        <w:t xml:space="preserve"> </w:t>
      </w:r>
      <w:r w:rsidRPr="004C6BAA">
        <w:rPr>
          <w:rFonts w:ascii="Arial" w:hAnsi="Arial" w:cs="Arial"/>
        </w:rPr>
        <w:t>a</w:t>
      </w:r>
      <w:r w:rsidRPr="004C6BAA">
        <w:rPr>
          <w:rFonts w:ascii="Arial" w:hAnsi="Arial" w:cs="Arial"/>
          <w:spacing w:val="-2"/>
        </w:rPr>
        <w:t xml:space="preserve"> </w:t>
      </w:r>
      <w:r w:rsidRPr="004C6BAA">
        <w:rPr>
          <w:rFonts w:ascii="Arial" w:hAnsi="Arial" w:cs="Arial"/>
        </w:rPr>
        <w:t>targeted</w:t>
      </w:r>
      <w:r w:rsidRPr="004C6BAA">
        <w:rPr>
          <w:rFonts w:ascii="Arial" w:hAnsi="Arial" w:cs="Arial"/>
          <w:spacing w:val="-3"/>
        </w:rPr>
        <w:t xml:space="preserve"> </w:t>
      </w:r>
      <w:r w:rsidRPr="004C6BAA">
        <w:rPr>
          <w:rFonts w:ascii="Arial" w:hAnsi="Arial" w:cs="Arial"/>
        </w:rPr>
        <w:t>intervention.</w:t>
      </w:r>
      <w:r w:rsidRPr="004C6BAA">
        <w:rPr>
          <w:rFonts w:ascii="Arial" w:hAnsi="Arial" w:cs="Arial"/>
          <w:spacing w:val="-1"/>
        </w:rPr>
        <w:t xml:space="preserve"> </w:t>
      </w:r>
    </w:p>
    <w:p w14:paraId="46F6EFEB" w14:textId="77777777" w:rsidR="000E79A3" w:rsidRPr="004C6BAA" w:rsidRDefault="000E79A3" w:rsidP="004C6BAA">
      <w:pPr>
        <w:pStyle w:val="BodyText"/>
        <w:spacing w:line="276" w:lineRule="auto"/>
        <w:ind w:left="221" w:right="273"/>
        <w:jc w:val="both"/>
        <w:rPr>
          <w:rFonts w:ascii="Arial" w:hAnsi="Arial" w:cs="Arial"/>
        </w:rPr>
      </w:pPr>
    </w:p>
    <w:p w14:paraId="33FE4188" w14:textId="77777777" w:rsidR="00A729EA" w:rsidRPr="004C6BAA" w:rsidRDefault="002E67FE" w:rsidP="004C6BAA">
      <w:pPr>
        <w:pStyle w:val="Heading1"/>
        <w:numPr>
          <w:ilvl w:val="0"/>
          <w:numId w:val="6"/>
        </w:numPr>
        <w:tabs>
          <w:tab w:val="left" w:pos="494"/>
        </w:tabs>
        <w:spacing w:line="276" w:lineRule="auto"/>
        <w:ind w:left="493" w:hanging="273"/>
        <w:rPr>
          <w:rFonts w:ascii="Arial" w:hAnsi="Arial" w:cs="Arial"/>
        </w:rPr>
      </w:pPr>
      <w:r w:rsidRPr="004C6BAA">
        <w:rPr>
          <w:rFonts w:ascii="Arial" w:hAnsi="Arial" w:cs="Arial"/>
        </w:rPr>
        <w:t>Partnership with External</w:t>
      </w:r>
      <w:r w:rsidRPr="004C6BAA">
        <w:rPr>
          <w:rFonts w:ascii="Arial" w:hAnsi="Arial" w:cs="Arial"/>
          <w:spacing w:val="-29"/>
        </w:rPr>
        <w:t xml:space="preserve"> </w:t>
      </w:r>
      <w:r w:rsidRPr="004C6BAA">
        <w:rPr>
          <w:rFonts w:ascii="Arial" w:hAnsi="Arial" w:cs="Arial"/>
        </w:rPr>
        <w:t>Agencies</w:t>
      </w:r>
    </w:p>
    <w:p w14:paraId="3C24CBF5" w14:textId="77777777" w:rsidR="00A729EA" w:rsidRPr="004C6BAA" w:rsidRDefault="00A729EA" w:rsidP="004C6BAA">
      <w:pPr>
        <w:pStyle w:val="BodyText"/>
        <w:spacing w:line="276" w:lineRule="auto"/>
        <w:rPr>
          <w:rFonts w:ascii="Arial" w:hAnsi="Arial" w:cs="Arial"/>
          <w:b/>
        </w:rPr>
      </w:pPr>
    </w:p>
    <w:p w14:paraId="6AB14FC4" w14:textId="3992EFA7" w:rsidR="00A729EA" w:rsidRPr="004C6BAA" w:rsidRDefault="000E79A3" w:rsidP="004C6BAA">
      <w:pPr>
        <w:pStyle w:val="BodyText"/>
        <w:spacing w:line="276" w:lineRule="auto"/>
        <w:ind w:left="221" w:right="280"/>
        <w:jc w:val="both"/>
        <w:rPr>
          <w:rFonts w:ascii="Arial" w:hAnsi="Arial" w:cs="Arial"/>
        </w:rPr>
      </w:pPr>
      <w:proofErr w:type="gramStart"/>
      <w:r>
        <w:rPr>
          <w:rFonts w:ascii="Arial" w:hAnsi="Arial" w:cs="Arial"/>
        </w:rPr>
        <w:t>Schools  are</w:t>
      </w:r>
      <w:proofErr w:type="gramEnd"/>
      <w:r>
        <w:rPr>
          <w:rFonts w:ascii="Arial" w:hAnsi="Arial" w:cs="Arial"/>
        </w:rPr>
        <w:t xml:space="preserve"> </w:t>
      </w:r>
      <w:r w:rsidR="002E67FE" w:rsidRPr="004C6BAA">
        <w:rPr>
          <w:rFonts w:ascii="Arial" w:hAnsi="Arial" w:cs="Arial"/>
        </w:rPr>
        <w:t>supported by a wide range of different agencies and teams. The SEND Information Report details which agencies the school has worked with in the last 12 months. This report can be found on the school</w:t>
      </w:r>
      <w:r w:rsidR="009B5257">
        <w:rPr>
          <w:rFonts w:ascii="Arial" w:hAnsi="Arial" w:cs="Arial"/>
        </w:rPr>
        <w:t>’s</w:t>
      </w:r>
      <w:r w:rsidR="002E67FE" w:rsidRPr="004C6BAA">
        <w:rPr>
          <w:rFonts w:ascii="Arial" w:hAnsi="Arial" w:cs="Arial"/>
        </w:rPr>
        <w:t xml:space="preserve"> website and is updated</w:t>
      </w:r>
      <w:r w:rsidR="002E67FE" w:rsidRPr="004C6BAA">
        <w:rPr>
          <w:rFonts w:ascii="Arial" w:hAnsi="Arial" w:cs="Arial"/>
          <w:spacing w:val="-8"/>
        </w:rPr>
        <w:t xml:space="preserve"> </w:t>
      </w:r>
      <w:r w:rsidR="002E67FE" w:rsidRPr="004C6BAA">
        <w:rPr>
          <w:rFonts w:ascii="Arial" w:hAnsi="Arial" w:cs="Arial"/>
        </w:rPr>
        <w:t>annually.</w:t>
      </w:r>
    </w:p>
    <w:p w14:paraId="2F4E0345" w14:textId="77777777" w:rsidR="00A729EA" w:rsidRPr="004C6BAA" w:rsidRDefault="00A729EA" w:rsidP="004C6BAA">
      <w:pPr>
        <w:pStyle w:val="BodyText"/>
        <w:spacing w:line="276" w:lineRule="auto"/>
        <w:rPr>
          <w:rFonts w:ascii="Arial" w:hAnsi="Arial" w:cs="Arial"/>
        </w:rPr>
      </w:pPr>
    </w:p>
    <w:p w14:paraId="5EE04B93" w14:textId="77777777" w:rsidR="00A729EA" w:rsidRPr="004C6BAA" w:rsidRDefault="002E67FE" w:rsidP="004C6BAA">
      <w:pPr>
        <w:pStyle w:val="Heading1"/>
        <w:numPr>
          <w:ilvl w:val="0"/>
          <w:numId w:val="6"/>
        </w:numPr>
        <w:tabs>
          <w:tab w:val="left" w:pos="494"/>
        </w:tabs>
        <w:spacing w:line="276" w:lineRule="auto"/>
        <w:ind w:left="493" w:hanging="273"/>
        <w:rPr>
          <w:rFonts w:ascii="Arial" w:hAnsi="Arial" w:cs="Arial"/>
        </w:rPr>
      </w:pPr>
      <w:r w:rsidRPr="004C6BAA">
        <w:rPr>
          <w:rFonts w:ascii="Arial" w:hAnsi="Arial" w:cs="Arial"/>
        </w:rPr>
        <w:t>Transition</w:t>
      </w:r>
    </w:p>
    <w:p w14:paraId="5DC03A9D" w14:textId="77777777" w:rsidR="00A729EA" w:rsidRPr="004C6BAA" w:rsidRDefault="00A729EA" w:rsidP="004C6BAA">
      <w:pPr>
        <w:pStyle w:val="BodyText"/>
        <w:spacing w:line="276" w:lineRule="auto"/>
        <w:rPr>
          <w:rFonts w:ascii="Arial" w:hAnsi="Arial" w:cs="Arial"/>
          <w:b/>
        </w:rPr>
      </w:pPr>
    </w:p>
    <w:p w14:paraId="2E8F3D11" w14:textId="14564E09" w:rsidR="00A729EA" w:rsidRDefault="002E67FE" w:rsidP="009B5257">
      <w:pPr>
        <w:pStyle w:val="BodyText"/>
        <w:spacing w:line="276" w:lineRule="auto"/>
        <w:ind w:left="221" w:right="271"/>
        <w:jc w:val="both"/>
        <w:rPr>
          <w:rFonts w:ascii="Arial" w:hAnsi="Arial" w:cs="Arial"/>
        </w:rPr>
      </w:pPr>
      <w:r w:rsidRPr="004C6BAA">
        <w:rPr>
          <w:rFonts w:ascii="Arial" w:hAnsi="Arial" w:cs="Arial"/>
        </w:rPr>
        <w:t xml:space="preserve">A change of school, class and staff can be an exciting, yet anxious time for all students. We </w:t>
      </w:r>
      <w:proofErr w:type="spellStart"/>
      <w:r w:rsidRPr="004C6BAA">
        <w:rPr>
          <w:rFonts w:ascii="Arial" w:hAnsi="Arial" w:cs="Arial"/>
        </w:rPr>
        <w:t>recognise</w:t>
      </w:r>
      <w:proofErr w:type="spellEnd"/>
      <w:r w:rsidRPr="004C6BAA">
        <w:rPr>
          <w:rFonts w:ascii="Arial" w:hAnsi="Arial" w:cs="Arial"/>
        </w:rPr>
        <w:t xml:space="preserve"> that this can be very challenging for some students with </w:t>
      </w:r>
      <w:r w:rsidR="002E367F" w:rsidRPr="004C6BAA">
        <w:rPr>
          <w:rFonts w:ascii="Arial" w:hAnsi="Arial" w:cs="Arial"/>
        </w:rPr>
        <w:t xml:space="preserve">a </w:t>
      </w:r>
      <w:r w:rsidRPr="004C6BAA">
        <w:rPr>
          <w:rFonts w:ascii="Arial" w:hAnsi="Arial" w:cs="Arial"/>
        </w:rPr>
        <w:t xml:space="preserve">SEND. We </w:t>
      </w:r>
      <w:proofErr w:type="spellStart"/>
      <w:r w:rsidRPr="004C6BAA">
        <w:rPr>
          <w:rFonts w:ascii="Arial" w:hAnsi="Arial" w:cs="Arial"/>
        </w:rPr>
        <w:t>endeavour</w:t>
      </w:r>
      <w:proofErr w:type="spellEnd"/>
      <w:r w:rsidRPr="004C6BAA">
        <w:rPr>
          <w:rFonts w:ascii="Arial" w:hAnsi="Arial" w:cs="Arial"/>
        </w:rPr>
        <w:t xml:space="preserve"> to make sure these periods of change are carefully managed in a sensitive way to provide continuity of </w:t>
      </w:r>
      <w:proofErr w:type="gramStart"/>
      <w:r w:rsidRPr="004C6BAA">
        <w:rPr>
          <w:rFonts w:ascii="Arial" w:hAnsi="Arial" w:cs="Arial"/>
        </w:rPr>
        <w:t>high quality</w:t>
      </w:r>
      <w:proofErr w:type="gramEnd"/>
      <w:r w:rsidRPr="004C6BAA">
        <w:rPr>
          <w:rFonts w:ascii="Arial" w:hAnsi="Arial" w:cs="Arial"/>
        </w:rPr>
        <w:t xml:space="preserve"> provision and reassurance to students and families. We liaise closely with previous settings, parents/</w:t>
      </w:r>
      <w:proofErr w:type="spellStart"/>
      <w:r w:rsidRPr="004C6BAA">
        <w:rPr>
          <w:rFonts w:ascii="Arial" w:hAnsi="Arial" w:cs="Arial"/>
        </w:rPr>
        <w:t>carers</w:t>
      </w:r>
      <w:proofErr w:type="spellEnd"/>
      <w:r w:rsidRPr="004C6BAA">
        <w:rPr>
          <w:rFonts w:ascii="Arial" w:hAnsi="Arial" w:cs="Arial"/>
        </w:rPr>
        <w:t xml:space="preserve"> and students during these transitions.</w:t>
      </w:r>
      <w:r w:rsidR="009B5257">
        <w:rPr>
          <w:rFonts w:ascii="Arial" w:hAnsi="Arial" w:cs="Arial"/>
        </w:rPr>
        <w:t xml:space="preserve"> We will do the same when a student with SEND leaves our schools.</w:t>
      </w:r>
      <w:r w:rsidRPr="004C6BAA">
        <w:rPr>
          <w:rFonts w:ascii="Arial" w:hAnsi="Arial" w:cs="Arial"/>
        </w:rPr>
        <w:t xml:space="preserve"> </w:t>
      </w:r>
      <w:r w:rsidR="009B5257">
        <w:rPr>
          <w:rFonts w:ascii="Arial" w:hAnsi="Arial" w:cs="Arial"/>
        </w:rPr>
        <w:t>This will be overseen by the SENDCo and any other member of staff overseeing transition.</w:t>
      </w:r>
    </w:p>
    <w:p w14:paraId="4DFC7D1F" w14:textId="6A58DD89" w:rsidR="009B5257" w:rsidRDefault="009B5257" w:rsidP="009B5257">
      <w:pPr>
        <w:pStyle w:val="BodyText"/>
        <w:spacing w:line="276" w:lineRule="auto"/>
        <w:ind w:left="221" w:right="271"/>
        <w:jc w:val="both"/>
        <w:rPr>
          <w:rFonts w:ascii="Arial" w:hAnsi="Arial" w:cs="Arial"/>
        </w:rPr>
      </w:pPr>
    </w:p>
    <w:p w14:paraId="6E37B159" w14:textId="77777777" w:rsidR="009B5257" w:rsidRPr="004C6BAA" w:rsidRDefault="009B5257" w:rsidP="009B5257">
      <w:pPr>
        <w:pStyle w:val="BodyText"/>
        <w:spacing w:line="276" w:lineRule="auto"/>
        <w:ind w:left="221" w:right="271"/>
        <w:jc w:val="both"/>
        <w:rPr>
          <w:rFonts w:ascii="Arial" w:hAnsi="Arial" w:cs="Arial"/>
        </w:rPr>
      </w:pPr>
    </w:p>
    <w:p w14:paraId="4826942F" w14:textId="77777777" w:rsidR="00A729EA" w:rsidRPr="004C6BAA" w:rsidRDefault="002E67FE" w:rsidP="004C6BAA">
      <w:pPr>
        <w:pStyle w:val="Heading1"/>
        <w:numPr>
          <w:ilvl w:val="0"/>
          <w:numId w:val="6"/>
        </w:numPr>
        <w:tabs>
          <w:tab w:val="left" w:pos="494"/>
        </w:tabs>
        <w:spacing w:line="276" w:lineRule="auto"/>
        <w:ind w:left="493" w:hanging="273"/>
        <w:rPr>
          <w:rFonts w:ascii="Arial" w:hAnsi="Arial" w:cs="Arial"/>
        </w:rPr>
      </w:pPr>
      <w:r w:rsidRPr="004C6BAA">
        <w:rPr>
          <w:rFonts w:ascii="Arial" w:hAnsi="Arial" w:cs="Arial"/>
        </w:rPr>
        <w:t>Training and</w:t>
      </w:r>
      <w:r w:rsidRPr="004C6BAA">
        <w:rPr>
          <w:rFonts w:ascii="Arial" w:hAnsi="Arial" w:cs="Arial"/>
          <w:spacing w:val="-19"/>
        </w:rPr>
        <w:t xml:space="preserve"> </w:t>
      </w:r>
      <w:r w:rsidRPr="004C6BAA">
        <w:rPr>
          <w:rFonts w:ascii="Arial" w:hAnsi="Arial" w:cs="Arial"/>
        </w:rPr>
        <w:t>Resources</w:t>
      </w:r>
    </w:p>
    <w:p w14:paraId="0B0FB534" w14:textId="77777777" w:rsidR="00A729EA" w:rsidRPr="004C6BAA" w:rsidRDefault="00A729EA" w:rsidP="004C6BAA">
      <w:pPr>
        <w:pStyle w:val="BodyText"/>
        <w:spacing w:line="276" w:lineRule="auto"/>
        <w:rPr>
          <w:rFonts w:ascii="Arial" w:hAnsi="Arial" w:cs="Arial"/>
          <w:b/>
        </w:rPr>
      </w:pPr>
    </w:p>
    <w:p w14:paraId="74A75578" w14:textId="77777777" w:rsidR="00A729EA" w:rsidRPr="004C6BAA" w:rsidRDefault="002E67FE" w:rsidP="004C6BAA">
      <w:pPr>
        <w:pStyle w:val="ListParagraph"/>
        <w:numPr>
          <w:ilvl w:val="1"/>
          <w:numId w:val="6"/>
        </w:numPr>
        <w:tabs>
          <w:tab w:val="left" w:pos="715"/>
        </w:tabs>
        <w:spacing w:line="276" w:lineRule="auto"/>
        <w:ind w:left="714" w:hanging="494"/>
        <w:rPr>
          <w:rFonts w:ascii="Arial" w:hAnsi="Arial" w:cs="Arial"/>
          <w:b/>
        </w:rPr>
      </w:pPr>
      <w:r w:rsidRPr="004C6BAA">
        <w:rPr>
          <w:rFonts w:ascii="Arial" w:hAnsi="Arial" w:cs="Arial"/>
          <w:b/>
        </w:rPr>
        <w:t>Resources</w:t>
      </w:r>
    </w:p>
    <w:p w14:paraId="5286C4AB" w14:textId="77777777" w:rsidR="00A729EA" w:rsidRPr="004C6BAA" w:rsidRDefault="00A729EA" w:rsidP="004C6BAA">
      <w:pPr>
        <w:pStyle w:val="BodyText"/>
        <w:spacing w:line="276" w:lineRule="auto"/>
        <w:rPr>
          <w:rFonts w:ascii="Arial" w:hAnsi="Arial" w:cs="Arial"/>
          <w:b/>
        </w:rPr>
      </w:pPr>
    </w:p>
    <w:p w14:paraId="1733B980" w14:textId="23D01DB7" w:rsidR="00A729EA" w:rsidRPr="004C6BAA" w:rsidRDefault="002E67FE" w:rsidP="004C6BAA">
      <w:pPr>
        <w:pStyle w:val="BodyText"/>
        <w:spacing w:line="276" w:lineRule="auto"/>
        <w:ind w:left="221" w:right="271"/>
        <w:jc w:val="both"/>
        <w:rPr>
          <w:rFonts w:ascii="Arial" w:hAnsi="Arial" w:cs="Arial"/>
        </w:rPr>
      </w:pPr>
      <w:r w:rsidRPr="004C6BAA">
        <w:rPr>
          <w:rFonts w:ascii="Arial" w:hAnsi="Arial" w:cs="Arial"/>
        </w:rPr>
        <w:t xml:space="preserve">Resources are allocated to support children with identified needs. </w:t>
      </w:r>
      <w:r w:rsidR="009B5257">
        <w:rPr>
          <w:rFonts w:ascii="Arial" w:hAnsi="Arial" w:cs="Arial"/>
        </w:rPr>
        <w:t>Support</w:t>
      </w:r>
      <w:r w:rsidRPr="004C6BAA">
        <w:rPr>
          <w:rFonts w:ascii="Arial" w:hAnsi="Arial" w:cs="Arial"/>
        </w:rPr>
        <w:t xml:space="preserve"> may take the form of differentiated work in class, support from a </w:t>
      </w:r>
      <w:r w:rsidR="009B5257">
        <w:rPr>
          <w:rFonts w:ascii="Arial" w:hAnsi="Arial" w:cs="Arial"/>
        </w:rPr>
        <w:t>member of staff</w:t>
      </w:r>
      <w:r w:rsidRPr="004C6BAA">
        <w:rPr>
          <w:rFonts w:ascii="Arial" w:hAnsi="Arial" w:cs="Arial"/>
        </w:rPr>
        <w:t xml:space="preserve"> in focused intervention in groups, or for individuals</w:t>
      </w:r>
      <w:r w:rsidR="00682875" w:rsidRPr="004C6BAA">
        <w:rPr>
          <w:rFonts w:ascii="Arial" w:hAnsi="Arial" w:cs="Arial"/>
        </w:rPr>
        <w:t xml:space="preserve"> within a classroom setting</w:t>
      </w:r>
      <w:r w:rsidRPr="004C6BAA">
        <w:rPr>
          <w:rFonts w:ascii="Arial" w:hAnsi="Arial" w:cs="Arial"/>
        </w:rPr>
        <w:t>. Specialist equipment, books or other resources that may help the student are purchased as required.</w:t>
      </w:r>
      <w:r w:rsidR="009030A1">
        <w:rPr>
          <w:rFonts w:ascii="Arial" w:hAnsi="Arial" w:cs="Arial"/>
        </w:rPr>
        <w:t xml:space="preserve"> </w:t>
      </w:r>
    </w:p>
    <w:p w14:paraId="36603420" w14:textId="77777777" w:rsidR="00A729EA" w:rsidRPr="004C6BAA" w:rsidRDefault="00A729EA" w:rsidP="004C6BAA">
      <w:pPr>
        <w:pStyle w:val="BodyText"/>
        <w:spacing w:line="276" w:lineRule="auto"/>
        <w:rPr>
          <w:rFonts w:ascii="Arial" w:hAnsi="Arial" w:cs="Arial"/>
        </w:rPr>
      </w:pPr>
    </w:p>
    <w:p w14:paraId="23BC7430" w14:textId="77777777" w:rsidR="00A729EA" w:rsidRPr="004C6BAA" w:rsidRDefault="002E67FE" w:rsidP="004C6BAA">
      <w:pPr>
        <w:pStyle w:val="Heading1"/>
        <w:numPr>
          <w:ilvl w:val="1"/>
          <w:numId w:val="6"/>
        </w:numPr>
        <w:tabs>
          <w:tab w:val="left" w:pos="715"/>
        </w:tabs>
        <w:spacing w:line="276" w:lineRule="auto"/>
        <w:ind w:left="714" w:hanging="445"/>
        <w:rPr>
          <w:rFonts w:ascii="Arial" w:hAnsi="Arial" w:cs="Arial"/>
        </w:rPr>
      </w:pPr>
      <w:r w:rsidRPr="004C6BAA">
        <w:rPr>
          <w:rFonts w:ascii="Arial" w:hAnsi="Arial" w:cs="Arial"/>
        </w:rPr>
        <w:t>Training</w:t>
      </w:r>
    </w:p>
    <w:p w14:paraId="0FC210A2" w14:textId="77777777" w:rsidR="00A729EA" w:rsidRPr="004C6BAA" w:rsidRDefault="00A729EA" w:rsidP="004C6BAA">
      <w:pPr>
        <w:pStyle w:val="BodyText"/>
        <w:spacing w:line="276" w:lineRule="auto"/>
        <w:rPr>
          <w:rFonts w:ascii="Arial" w:hAnsi="Arial" w:cs="Arial"/>
          <w:b/>
        </w:rPr>
      </w:pPr>
    </w:p>
    <w:p w14:paraId="2304DD5C" w14:textId="77777777" w:rsidR="00A729EA" w:rsidRPr="004C6BAA" w:rsidRDefault="002E67FE" w:rsidP="004C6BAA">
      <w:pPr>
        <w:pStyle w:val="ListParagraph"/>
        <w:numPr>
          <w:ilvl w:val="0"/>
          <w:numId w:val="2"/>
        </w:numPr>
        <w:tabs>
          <w:tab w:val="left" w:pos="431"/>
        </w:tabs>
        <w:spacing w:line="276" w:lineRule="auto"/>
        <w:ind w:left="430"/>
        <w:jc w:val="both"/>
        <w:rPr>
          <w:rFonts w:ascii="Arial" w:hAnsi="Arial" w:cs="Arial"/>
        </w:rPr>
      </w:pPr>
      <w:r w:rsidRPr="004C6BAA">
        <w:rPr>
          <w:rFonts w:ascii="Arial" w:hAnsi="Arial" w:cs="Arial"/>
        </w:rPr>
        <w:t>All</w:t>
      </w:r>
      <w:r w:rsidRPr="004C6BAA">
        <w:rPr>
          <w:rFonts w:ascii="Arial" w:hAnsi="Arial" w:cs="Arial"/>
          <w:spacing w:val="-5"/>
        </w:rPr>
        <w:t xml:space="preserve"> </w:t>
      </w:r>
      <w:r w:rsidRPr="004C6BAA">
        <w:rPr>
          <w:rFonts w:ascii="Arial" w:hAnsi="Arial" w:cs="Arial"/>
        </w:rPr>
        <w:t>staff</w:t>
      </w:r>
      <w:r w:rsidRPr="004C6BAA">
        <w:rPr>
          <w:rFonts w:ascii="Arial" w:hAnsi="Arial" w:cs="Arial"/>
          <w:spacing w:val="-5"/>
        </w:rPr>
        <w:t xml:space="preserve"> </w:t>
      </w:r>
      <w:r w:rsidRPr="004C6BAA">
        <w:rPr>
          <w:rFonts w:ascii="Arial" w:hAnsi="Arial" w:cs="Arial"/>
        </w:rPr>
        <w:t>at</w:t>
      </w:r>
      <w:r w:rsidRPr="004C6BAA">
        <w:rPr>
          <w:rFonts w:ascii="Arial" w:hAnsi="Arial" w:cs="Arial"/>
          <w:spacing w:val="-6"/>
        </w:rPr>
        <w:t xml:space="preserve"> </w:t>
      </w:r>
      <w:r w:rsidRPr="004C6BAA">
        <w:rPr>
          <w:rFonts w:ascii="Arial" w:hAnsi="Arial" w:cs="Arial"/>
        </w:rPr>
        <w:t>the</w:t>
      </w:r>
      <w:r w:rsidRPr="004C6BAA">
        <w:rPr>
          <w:rFonts w:ascii="Arial" w:hAnsi="Arial" w:cs="Arial"/>
          <w:spacing w:val="-5"/>
        </w:rPr>
        <w:t xml:space="preserve"> </w:t>
      </w:r>
      <w:r w:rsidRPr="004C6BAA">
        <w:rPr>
          <w:rFonts w:ascii="Arial" w:hAnsi="Arial" w:cs="Arial"/>
        </w:rPr>
        <w:t>school</w:t>
      </w:r>
      <w:r w:rsidRPr="004C6BAA">
        <w:rPr>
          <w:rFonts w:ascii="Arial" w:hAnsi="Arial" w:cs="Arial"/>
          <w:spacing w:val="-4"/>
        </w:rPr>
        <w:t xml:space="preserve"> </w:t>
      </w:r>
      <w:r w:rsidRPr="004C6BAA">
        <w:rPr>
          <w:rFonts w:ascii="Arial" w:hAnsi="Arial" w:cs="Arial"/>
        </w:rPr>
        <w:t>engage</w:t>
      </w:r>
      <w:r w:rsidRPr="004C6BAA">
        <w:rPr>
          <w:rFonts w:ascii="Arial" w:hAnsi="Arial" w:cs="Arial"/>
          <w:spacing w:val="-6"/>
        </w:rPr>
        <w:t xml:space="preserve"> </w:t>
      </w:r>
      <w:r w:rsidRPr="004C6BAA">
        <w:rPr>
          <w:rFonts w:ascii="Arial" w:hAnsi="Arial" w:cs="Arial"/>
        </w:rPr>
        <w:t>in</w:t>
      </w:r>
      <w:r w:rsidRPr="004C6BAA">
        <w:rPr>
          <w:rFonts w:ascii="Arial" w:hAnsi="Arial" w:cs="Arial"/>
          <w:spacing w:val="-5"/>
        </w:rPr>
        <w:t xml:space="preserve"> </w:t>
      </w:r>
      <w:r w:rsidRPr="004C6BAA">
        <w:rPr>
          <w:rFonts w:ascii="Arial" w:hAnsi="Arial" w:cs="Arial"/>
        </w:rPr>
        <w:t>staff</w:t>
      </w:r>
      <w:r w:rsidRPr="004C6BAA">
        <w:rPr>
          <w:rFonts w:ascii="Arial" w:hAnsi="Arial" w:cs="Arial"/>
          <w:spacing w:val="-5"/>
        </w:rPr>
        <w:t xml:space="preserve"> </w:t>
      </w:r>
      <w:r w:rsidRPr="004C6BAA">
        <w:rPr>
          <w:rFonts w:ascii="Arial" w:hAnsi="Arial" w:cs="Arial"/>
        </w:rPr>
        <w:t>meetings</w:t>
      </w:r>
      <w:r w:rsidRPr="004C6BAA">
        <w:rPr>
          <w:rFonts w:ascii="Arial" w:hAnsi="Arial" w:cs="Arial"/>
          <w:spacing w:val="-6"/>
        </w:rPr>
        <w:t xml:space="preserve"> </w:t>
      </w:r>
      <w:r w:rsidRPr="004C6BAA">
        <w:rPr>
          <w:rFonts w:ascii="Arial" w:hAnsi="Arial" w:cs="Arial"/>
        </w:rPr>
        <w:t>when</w:t>
      </w:r>
      <w:r w:rsidRPr="004C6BAA">
        <w:rPr>
          <w:rFonts w:ascii="Arial" w:hAnsi="Arial" w:cs="Arial"/>
          <w:spacing w:val="-5"/>
        </w:rPr>
        <w:t xml:space="preserve"> </w:t>
      </w:r>
      <w:r w:rsidRPr="004C6BAA">
        <w:rPr>
          <w:rFonts w:ascii="Arial" w:hAnsi="Arial" w:cs="Arial"/>
        </w:rPr>
        <w:t>Quality</w:t>
      </w:r>
      <w:r w:rsidRPr="004C6BAA">
        <w:rPr>
          <w:rFonts w:ascii="Arial" w:hAnsi="Arial" w:cs="Arial"/>
          <w:spacing w:val="-5"/>
        </w:rPr>
        <w:t xml:space="preserve"> </w:t>
      </w:r>
      <w:r w:rsidRPr="004C6BAA">
        <w:rPr>
          <w:rFonts w:ascii="Arial" w:hAnsi="Arial" w:cs="Arial"/>
        </w:rPr>
        <w:t>First</w:t>
      </w:r>
      <w:r w:rsidRPr="004C6BAA">
        <w:rPr>
          <w:rFonts w:ascii="Arial" w:hAnsi="Arial" w:cs="Arial"/>
          <w:spacing w:val="-6"/>
        </w:rPr>
        <w:t xml:space="preserve"> </w:t>
      </w:r>
      <w:r w:rsidRPr="004C6BAA">
        <w:rPr>
          <w:rFonts w:ascii="Arial" w:hAnsi="Arial" w:cs="Arial"/>
        </w:rPr>
        <w:t>Teaching</w:t>
      </w:r>
      <w:r w:rsidRPr="004C6BAA">
        <w:rPr>
          <w:rFonts w:ascii="Arial" w:hAnsi="Arial" w:cs="Arial"/>
          <w:spacing w:val="-5"/>
        </w:rPr>
        <w:t xml:space="preserve"> </w:t>
      </w:r>
      <w:r w:rsidRPr="004C6BAA">
        <w:rPr>
          <w:rFonts w:ascii="Arial" w:hAnsi="Arial" w:cs="Arial"/>
        </w:rPr>
        <w:t>is</w:t>
      </w:r>
      <w:r w:rsidRPr="004C6BAA">
        <w:rPr>
          <w:rFonts w:ascii="Arial" w:hAnsi="Arial" w:cs="Arial"/>
          <w:spacing w:val="-5"/>
        </w:rPr>
        <w:t xml:space="preserve"> </w:t>
      </w:r>
      <w:r w:rsidR="00C805DF" w:rsidRPr="004C6BAA">
        <w:rPr>
          <w:rFonts w:ascii="Arial" w:hAnsi="Arial" w:cs="Arial"/>
        </w:rPr>
        <w:t>addressed.</w:t>
      </w:r>
    </w:p>
    <w:p w14:paraId="0CACE958" w14:textId="77777777" w:rsidR="00A729EA" w:rsidRPr="004C6BAA" w:rsidRDefault="00555287" w:rsidP="004C6BAA">
      <w:pPr>
        <w:pStyle w:val="ListParagraph"/>
        <w:numPr>
          <w:ilvl w:val="0"/>
          <w:numId w:val="2"/>
        </w:numPr>
        <w:tabs>
          <w:tab w:val="left" w:pos="521"/>
        </w:tabs>
        <w:spacing w:line="276" w:lineRule="auto"/>
        <w:ind w:right="280" w:firstLine="0"/>
        <w:jc w:val="both"/>
        <w:rPr>
          <w:rFonts w:ascii="Arial" w:hAnsi="Arial" w:cs="Arial"/>
        </w:rPr>
      </w:pPr>
      <w:r w:rsidRPr="004C6BAA">
        <w:rPr>
          <w:rFonts w:ascii="Arial" w:hAnsi="Arial" w:cs="Arial"/>
        </w:rPr>
        <w:lastRenderedPageBreak/>
        <w:t>The SENDCo, SLT and teachers</w:t>
      </w:r>
      <w:r w:rsidR="002E67FE" w:rsidRPr="004C6BAA">
        <w:rPr>
          <w:rFonts w:ascii="Arial" w:hAnsi="Arial" w:cs="Arial"/>
        </w:rPr>
        <w:t xml:space="preserve"> provide regular CPD to other staff in school in specific aspects of meeting the needs of students with</w:t>
      </w:r>
      <w:r w:rsidR="002E67FE" w:rsidRPr="004C6BAA">
        <w:rPr>
          <w:rFonts w:ascii="Arial" w:hAnsi="Arial" w:cs="Arial"/>
          <w:spacing w:val="-8"/>
        </w:rPr>
        <w:t xml:space="preserve"> </w:t>
      </w:r>
      <w:r w:rsidR="00C805DF" w:rsidRPr="004C6BAA">
        <w:rPr>
          <w:rFonts w:ascii="Arial" w:hAnsi="Arial" w:cs="Arial"/>
        </w:rPr>
        <w:t>SEND.</w:t>
      </w:r>
    </w:p>
    <w:p w14:paraId="60807D0E" w14:textId="77777777" w:rsidR="00A729EA" w:rsidRPr="004C6BAA" w:rsidRDefault="002E67FE" w:rsidP="004C6BAA">
      <w:pPr>
        <w:pStyle w:val="ListParagraph"/>
        <w:numPr>
          <w:ilvl w:val="0"/>
          <w:numId w:val="2"/>
        </w:numPr>
        <w:tabs>
          <w:tab w:val="left" w:pos="491"/>
        </w:tabs>
        <w:spacing w:line="276" w:lineRule="auto"/>
        <w:ind w:right="272" w:firstLine="0"/>
        <w:jc w:val="both"/>
        <w:rPr>
          <w:rFonts w:ascii="Arial" w:hAnsi="Arial" w:cs="Arial"/>
        </w:rPr>
      </w:pPr>
      <w:r w:rsidRPr="004C6BAA">
        <w:rPr>
          <w:rFonts w:ascii="Arial" w:hAnsi="Arial" w:cs="Arial"/>
        </w:rPr>
        <w:t>All staff have regular CPD meetings. The progress of all students, including those with SEND, is a core aspect of the appraisal process and appraisal targets will look at how to develop staff skills in meeting individual student needs as</w:t>
      </w:r>
      <w:r w:rsidRPr="004C6BAA">
        <w:rPr>
          <w:rFonts w:ascii="Arial" w:hAnsi="Arial" w:cs="Arial"/>
          <w:spacing w:val="-4"/>
        </w:rPr>
        <w:t xml:space="preserve"> </w:t>
      </w:r>
      <w:r w:rsidR="00C805DF" w:rsidRPr="004C6BAA">
        <w:rPr>
          <w:rFonts w:ascii="Arial" w:hAnsi="Arial" w:cs="Arial"/>
        </w:rPr>
        <w:t>necessary.</w:t>
      </w:r>
    </w:p>
    <w:p w14:paraId="3C4A62BE" w14:textId="77777777" w:rsidR="00A729EA" w:rsidRPr="004C6BAA" w:rsidRDefault="002E67FE" w:rsidP="004C6BAA">
      <w:pPr>
        <w:pStyle w:val="ListParagraph"/>
        <w:numPr>
          <w:ilvl w:val="0"/>
          <w:numId w:val="2"/>
        </w:numPr>
        <w:tabs>
          <w:tab w:val="left" w:pos="431"/>
        </w:tabs>
        <w:spacing w:line="276" w:lineRule="auto"/>
        <w:ind w:left="430"/>
        <w:jc w:val="both"/>
        <w:rPr>
          <w:rFonts w:ascii="Arial" w:hAnsi="Arial" w:cs="Arial"/>
        </w:rPr>
      </w:pPr>
      <w:r w:rsidRPr="004C6BAA">
        <w:rPr>
          <w:rFonts w:ascii="Arial" w:hAnsi="Arial" w:cs="Arial"/>
        </w:rPr>
        <w:t>Teaching</w:t>
      </w:r>
      <w:r w:rsidRPr="004C6BAA">
        <w:rPr>
          <w:rFonts w:ascii="Arial" w:hAnsi="Arial" w:cs="Arial"/>
          <w:spacing w:val="-8"/>
        </w:rPr>
        <w:t xml:space="preserve"> </w:t>
      </w:r>
      <w:r w:rsidRPr="004C6BAA">
        <w:rPr>
          <w:rFonts w:ascii="Arial" w:hAnsi="Arial" w:cs="Arial"/>
        </w:rPr>
        <w:t>assistants</w:t>
      </w:r>
      <w:r w:rsidRPr="004C6BAA">
        <w:rPr>
          <w:rFonts w:ascii="Arial" w:hAnsi="Arial" w:cs="Arial"/>
          <w:spacing w:val="-7"/>
        </w:rPr>
        <w:t xml:space="preserve"> </w:t>
      </w:r>
      <w:r w:rsidRPr="004C6BAA">
        <w:rPr>
          <w:rFonts w:ascii="Arial" w:hAnsi="Arial" w:cs="Arial"/>
        </w:rPr>
        <w:t>are</w:t>
      </w:r>
      <w:r w:rsidRPr="004C6BAA">
        <w:rPr>
          <w:rFonts w:ascii="Arial" w:hAnsi="Arial" w:cs="Arial"/>
          <w:spacing w:val="-8"/>
        </w:rPr>
        <w:t xml:space="preserve"> </w:t>
      </w:r>
      <w:r w:rsidRPr="004C6BAA">
        <w:rPr>
          <w:rFonts w:ascii="Arial" w:hAnsi="Arial" w:cs="Arial"/>
        </w:rPr>
        <w:t>engaged</w:t>
      </w:r>
      <w:r w:rsidRPr="004C6BAA">
        <w:rPr>
          <w:rFonts w:ascii="Arial" w:hAnsi="Arial" w:cs="Arial"/>
          <w:spacing w:val="-7"/>
        </w:rPr>
        <w:t xml:space="preserve"> </w:t>
      </w:r>
      <w:r w:rsidRPr="004C6BAA">
        <w:rPr>
          <w:rFonts w:ascii="Arial" w:hAnsi="Arial" w:cs="Arial"/>
        </w:rPr>
        <w:t>in</w:t>
      </w:r>
      <w:r w:rsidRPr="004C6BAA">
        <w:rPr>
          <w:rFonts w:ascii="Arial" w:hAnsi="Arial" w:cs="Arial"/>
          <w:spacing w:val="-8"/>
        </w:rPr>
        <w:t xml:space="preserve"> </w:t>
      </w:r>
      <w:r w:rsidRPr="004C6BAA">
        <w:rPr>
          <w:rFonts w:ascii="Arial" w:hAnsi="Arial" w:cs="Arial"/>
        </w:rPr>
        <w:t>ongoing</w:t>
      </w:r>
      <w:r w:rsidRPr="004C6BAA">
        <w:rPr>
          <w:rFonts w:ascii="Arial" w:hAnsi="Arial" w:cs="Arial"/>
          <w:spacing w:val="-7"/>
        </w:rPr>
        <w:t xml:space="preserve"> </w:t>
      </w:r>
      <w:r w:rsidR="00C805DF" w:rsidRPr="004C6BAA">
        <w:rPr>
          <w:rFonts w:ascii="Arial" w:hAnsi="Arial" w:cs="Arial"/>
        </w:rPr>
        <w:t>training.</w:t>
      </w:r>
    </w:p>
    <w:p w14:paraId="0CBAF901" w14:textId="77777777" w:rsidR="00A729EA" w:rsidRPr="004C6BAA" w:rsidRDefault="002E67FE" w:rsidP="004C6BAA">
      <w:pPr>
        <w:pStyle w:val="ListParagraph"/>
        <w:numPr>
          <w:ilvl w:val="0"/>
          <w:numId w:val="2"/>
        </w:numPr>
        <w:tabs>
          <w:tab w:val="left" w:pos="491"/>
        </w:tabs>
        <w:spacing w:line="276" w:lineRule="auto"/>
        <w:ind w:right="276" w:firstLine="0"/>
        <w:jc w:val="both"/>
        <w:rPr>
          <w:rFonts w:ascii="Arial" w:hAnsi="Arial" w:cs="Arial"/>
        </w:rPr>
      </w:pPr>
      <w:r w:rsidRPr="004C6BAA">
        <w:rPr>
          <w:rFonts w:ascii="Arial" w:hAnsi="Arial" w:cs="Arial"/>
        </w:rPr>
        <w:t>External trainers are brought in periodically to address more specialist training needs such as dealing with</w:t>
      </w:r>
      <w:r w:rsidRPr="004C6BAA">
        <w:rPr>
          <w:rFonts w:ascii="Arial" w:hAnsi="Arial" w:cs="Arial"/>
          <w:spacing w:val="-4"/>
        </w:rPr>
        <w:t xml:space="preserve"> </w:t>
      </w:r>
      <w:r w:rsidRPr="004C6BAA">
        <w:rPr>
          <w:rFonts w:ascii="Arial" w:hAnsi="Arial" w:cs="Arial"/>
        </w:rPr>
        <w:t>specific</w:t>
      </w:r>
      <w:r w:rsidRPr="004C6BAA">
        <w:rPr>
          <w:rFonts w:ascii="Arial" w:hAnsi="Arial" w:cs="Arial"/>
          <w:spacing w:val="-3"/>
        </w:rPr>
        <w:t xml:space="preserve"> </w:t>
      </w:r>
      <w:r w:rsidRPr="004C6BAA">
        <w:rPr>
          <w:rFonts w:ascii="Arial" w:hAnsi="Arial" w:cs="Arial"/>
        </w:rPr>
        <w:t>medical</w:t>
      </w:r>
      <w:r w:rsidRPr="004C6BAA">
        <w:rPr>
          <w:rFonts w:ascii="Arial" w:hAnsi="Arial" w:cs="Arial"/>
          <w:spacing w:val="-2"/>
        </w:rPr>
        <w:t xml:space="preserve"> </w:t>
      </w:r>
      <w:r w:rsidRPr="004C6BAA">
        <w:rPr>
          <w:rFonts w:ascii="Arial" w:hAnsi="Arial" w:cs="Arial"/>
        </w:rPr>
        <w:t>conditions</w:t>
      </w:r>
      <w:r w:rsidRPr="004C6BAA">
        <w:rPr>
          <w:rFonts w:ascii="Arial" w:hAnsi="Arial" w:cs="Arial"/>
          <w:spacing w:val="-3"/>
        </w:rPr>
        <w:t xml:space="preserve"> </w:t>
      </w:r>
      <w:r w:rsidRPr="004C6BAA">
        <w:rPr>
          <w:rFonts w:ascii="Arial" w:hAnsi="Arial" w:cs="Arial"/>
        </w:rPr>
        <w:t>(e.g.</w:t>
      </w:r>
      <w:r w:rsidRPr="004C6BAA">
        <w:rPr>
          <w:rFonts w:ascii="Arial" w:hAnsi="Arial" w:cs="Arial"/>
          <w:spacing w:val="-2"/>
        </w:rPr>
        <w:t xml:space="preserve"> </w:t>
      </w:r>
      <w:r w:rsidRPr="004C6BAA">
        <w:rPr>
          <w:rFonts w:ascii="Arial" w:hAnsi="Arial" w:cs="Arial"/>
        </w:rPr>
        <w:t>epilepsy)</w:t>
      </w:r>
      <w:r w:rsidRPr="004C6BAA">
        <w:rPr>
          <w:rFonts w:ascii="Arial" w:hAnsi="Arial" w:cs="Arial"/>
          <w:spacing w:val="-3"/>
        </w:rPr>
        <w:t xml:space="preserve"> </w:t>
      </w:r>
      <w:r w:rsidRPr="004C6BAA">
        <w:rPr>
          <w:rFonts w:ascii="Arial" w:hAnsi="Arial" w:cs="Arial"/>
        </w:rPr>
        <w:t>or</w:t>
      </w:r>
      <w:r w:rsidRPr="004C6BAA">
        <w:rPr>
          <w:rFonts w:ascii="Arial" w:hAnsi="Arial" w:cs="Arial"/>
          <w:spacing w:val="-3"/>
        </w:rPr>
        <w:t xml:space="preserve"> </w:t>
      </w:r>
      <w:r w:rsidRPr="004C6BAA">
        <w:rPr>
          <w:rFonts w:ascii="Arial" w:hAnsi="Arial" w:cs="Arial"/>
        </w:rPr>
        <w:t>to</w:t>
      </w:r>
      <w:r w:rsidRPr="004C6BAA">
        <w:rPr>
          <w:rFonts w:ascii="Arial" w:hAnsi="Arial" w:cs="Arial"/>
          <w:spacing w:val="-3"/>
        </w:rPr>
        <w:t xml:space="preserve"> </w:t>
      </w:r>
      <w:r w:rsidRPr="004C6BAA">
        <w:rPr>
          <w:rFonts w:ascii="Arial" w:hAnsi="Arial" w:cs="Arial"/>
        </w:rPr>
        <w:t>train</w:t>
      </w:r>
      <w:r w:rsidRPr="004C6BAA">
        <w:rPr>
          <w:rFonts w:ascii="Arial" w:hAnsi="Arial" w:cs="Arial"/>
          <w:spacing w:val="-3"/>
        </w:rPr>
        <w:t xml:space="preserve"> </w:t>
      </w:r>
      <w:r w:rsidRPr="004C6BAA">
        <w:rPr>
          <w:rFonts w:ascii="Arial" w:hAnsi="Arial" w:cs="Arial"/>
        </w:rPr>
        <w:t>staff</w:t>
      </w:r>
      <w:r w:rsidRPr="004C6BAA">
        <w:rPr>
          <w:rFonts w:ascii="Arial" w:hAnsi="Arial" w:cs="Arial"/>
          <w:spacing w:val="-3"/>
        </w:rPr>
        <w:t xml:space="preserve"> </w:t>
      </w:r>
      <w:r w:rsidRPr="004C6BAA">
        <w:rPr>
          <w:rFonts w:ascii="Arial" w:hAnsi="Arial" w:cs="Arial"/>
        </w:rPr>
        <w:t>in</w:t>
      </w:r>
      <w:r w:rsidRPr="004C6BAA">
        <w:rPr>
          <w:rFonts w:ascii="Arial" w:hAnsi="Arial" w:cs="Arial"/>
          <w:spacing w:val="-3"/>
        </w:rPr>
        <w:t xml:space="preserve"> </w:t>
      </w:r>
      <w:r w:rsidRPr="004C6BAA">
        <w:rPr>
          <w:rFonts w:ascii="Arial" w:hAnsi="Arial" w:cs="Arial"/>
        </w:rPr>
        <w:t>the</w:t>
      </w:r>
      <w:r w:rsidRPr="004C6BAA">
        <w:rPr>
          <w:rFonts w:ascii="Arial" w:hAnsi="Arial" w:cs="Arial"/>
          <w:spacing w:val="-3"/>
        </w:rPr>
        <w:t xml:space="preserve"> </w:t>
      </w:r>
      <w:r w:rsidRPr="004C6BAA">
        <w:rPr>
          <w:rFonts w:ascii="Arial" w:hAnsi="Arial" w:cs="Arial"/>
        </w:rPr>
        <w:t>use</w:t>
      </w:r>
      <w:r w:rsidRPr="004C6BAA">
        <w:rPr>
          <w:rFonts w:ascii="Arial" w:hAnsi="Arial" w:cs="Arial"/>
          <w:spacing w:val="-3"/>
        </w:rPr>
        <w:t xml:space="preserve"> </w:t>
      </w:r>
      <w:r w:rsidRPr="004C6BAA">
        <w:rPr>
          <w:rFonts w:ascii="Arial" w:hAnsi="Arial" w:cs="Arial"/>
        </w:rPr>
        <w:t>of</w:t>
      </w:r>
      <w:r w:rsidRPr="004C6BAA">
        <w:rPr>
          <w:rFonts w:ascii="Arial" w:hAnsi="Arial" w:cs="Arial"/>
          <w:spacing w:val="-3"/>
        </w:rPr>
        <w:t xml:space="preserve"> </w:t>
      </w:r>
      <w:r w:rsidRPr="004C6BAA">
        <w:rPr>
          <w:rFonts w:ascii="Arial" w:hAnsi="Arial" w:cs="Arial"/>
        </w:rPr>
        <w:t>specific</w:t>
      </w:r>
      <w:r w:rsidRPr="004C6BAA">
        <w:rPr>
          <w:rFonts w:ascii="Arial" w:hAnsi="Arial" w:cs="Arial"/>
          <w:spacing w:val="-3"/>
        </w:rPr>
        <w:t xml:space="preserve"> </w:t>
      </w:r>
      <w:r w:rsidR="00C805DF" w:rsidRPr="004C6BAA">
        <w:rPr>
          <w:rFonts w:ascii="Arial" w:hAnsi="Arial" w:cs="Arial"/>
        </w:rPr>
        <w:t>interventions.</w:t>
      </w:r>
    </w:p>
    <w:p w14:paraId="7BEF5701" w14:textId="77777777" w:rsidR="00A729EA" w:rsidRPr="004C6BAA" w:rsidRDefault="002E67FE" w:rsidP="004C6BAA">
      <w:pPr>
        <w:pStyle w:val="ListParagraph"/>
        <w:numPr>
          <w:ilvl w:val="0"/>
          <w:numId w:val="2"/>
        </w:numPr>
        <w:tabs>
          <w:tab w:val="left" w:pos="551"/>
        </w:tabs>
        <w:spacing w:line="276" w:lineRule="auto"/>
        <w:ind w:right="270" w:firstLine="0"/>
        <w:jc w:val="both"/>
        <w:rPr>
          <w:rFonts w:ascii="Arial" w:hAnsi="Arial" w:cs="Arial"/>
        </w:rPr>
      </w:pPr>
      <w:r w:rsidRPr="004C6BAA">
        <w:rPr>
          <w:rFonts w:ascii="Arial" w:hAnsi="Arial" w:cs="Arial"/>
        </w:rPr>
        <w:t>Peer support and guidance is available daily for all staff in school and some of the best training development occurs through professional dialogue with colleagues looking at meeting the specific needs of a</w:t>
      </w:r>
      <w:r w:rsidRPr="004C6BAA">
        <w:rPr>
          <w:rFonts w:ascii="Arial" w:hAnsi="Arial" w:cs="Arial"/>
          <w:spacing w:val="-2"/>
        </w:rPr>
        <w:t xml:space="preserve"> </w:t>
      </w:r>
      <w:r w:rsidR="00C805DF" w:rsidRPr="004C6BAA">
        <w:rPr>
          <w:rFonts w:ascii="Arial" w:hAnsi="Arial" w:cs="Arial"/>
        </w:rPr>
        <w:t>student.</w:t>
      </w:r>
    </w:p>
    <w:p w14:paraId="27E9B1AF" w14:textId="77777777" w:rsidR="00A729EA" w:rsidRPr="004C6BAA" w:rsidRDefault="00A729EA" w:rsidP="004C6BAA">
      <w:pPr>
        <w:pStyle w:val="BodyText"/>
        <w:spacing w:line="276" w:lineRule="auto"/>
        <w:rPr>
          <w:rFonts w:ascii="Arial" w:hAnsi="Arial" w:cs="Arial"/>
        </w:rPr>
      </w:pPr>
    </w:p>
    <w:p w14:paraId="4B5244D7" w14:textId="77777777" w:rsidR="00A729EA" w:rsidRPr="004C6BAA" w:rsidRDefault="002E67FE" w:rsidP="004C6BAA">
      <w:pPr>
        <w:pStyle w:val="Heading1"/>
        <w:numPr>
          <w:ilvl w:val="0"/>
          <w:numId w:val="6"/>
        </w:numPr>
        <w:tabs>
          <w:tab w:val="left" w:pos="494"/>
        </w:tabs>
        <w:spacing w:line="276" w:lineRule="auto"/>
        <w:ind w:left="493" w:hanging="273"/>
        <w:rPr>
          <w:rFonts w:ascii="Arial" w:hAnsi="Arial" w:cs="Arial"/>
        </w:rPr>
      </w:pPr>
      <w:r w:rsidRPr="004C6BAA">
        <w:rPr>
          <w:rFonts w:ascii="Arial" w:hAnsi="Arial" w:cs="Arial"/>
        </w:rPr>
        <w:t>Meeting Medical</w:t>
      </w:r>
      <w:r w:rsidRPr="004C6BAA">
        <w:rPr>
          <w:rFonts w:ascii="Arial" w:hAnsi="Arial" w:cs="Arial"/>
          <w:spacing w:val="-17"/>
        </w:rPr>
        <w:t xml:space="preserve"> </w:t>
      </w:r>
      <w:r w:rsidRPr="004C6BAA">
        <w:rPr>
          <w:rFonts w:ascii="Arial" w:hAnsi="Arial" w:cs="Arial"/>
        </w:rPr>
        <w:t>Needs</w:t>
      </w:r>
    </w:p>
    <w:p w14:paraId="2E27C3C6" w14:textId="77777777" w:rsidR="00A729EA" w:rsidRPr="004C6BAA" w:rsidRDefault="00A729EA" w:rsidP="004C6BAA">
      <w:pPr>
        <w:pStyle w:val="BodyText"/>
        <w:spacing w:line="276" w:lineRule="auto"/>
        <w:rPr>
          <w:rFonts w:ascii="Arial" w:hAnsi="Arial" w:cs="Arial"/>
          <w:b/>
        </w:rPr>
      </w:pPr>
    </w:p>
    <w:p w14:paraId="468E4A56" w14:textId="77777777" w:rsidR="00A729EA" w:rsidRPr="004C6BAA" w:rsidRDefault="002E67FE" w:rsidP="004C6BAA">
      <w:pPr>
        <w:pStyle w:val="BodyText"/>
        <w:spacing w:line="276" w:lineRule="auto"/>
        <w:ind w:left="221" w:right="277"/>
        <w:jc w:val="both"/>
        <w:rPr>
          <w:rFonts w:ascii="Arial" w:hAnsi="Arial" w:cs="Arial"/>
        </w:rPr>
      </w:pPr>
      <w:r w:rsidRPr="004C6BAA">
        <w:rPr>
          <w:rFonts w:ascii="Arial" w:hAnsi="Arial" w:cs="Arial"/>
        </w:rPr>
        <w:t xml:space="preserve">The Children and Families Act 2014 places a duty on schools to </w:t>
      </w:r>
      <w:proofErr w:type="gramStart"/>
      <w:r w:rsidRPr="004C6BAA">
        <w:rPr>
          <w:rFonts w:ascii="Arial" w:hAnsi="Arial" w:cs="Arial"/>
        </w:rPr>
        <w:t>make arrangements</w:t>
      </w:r>
      <w:proofErr w:type="gramEnd"/>
      <w:r w:rsidRPr="004C6BAA">
        <w:rPr>
          <w:rFonts w:ascii="Arial" w:hAnsi="Arial" w:cs="Arial"/>
        </w:rPr>
        <w:t xml:space="preserve"> to support students with medical conditions. Individual healthcare plans will normally specify the type and level of support required to meet the medical needs of such</w:t>
      </w:r>
      <w:r w:rsidRPr="004C6BAA">
        <w:rPr>
          <w:rFonts w:ascii="Arial" w:hAnsi="Arial" w:cs="Arial"/>
          <w:spacing w:val="-10"/>
        </w:rPr>
        <w:t xml:space="preserve"> </w:t>
      </w:r>
      <w:r w:rsidRPr="004C6BAA">
        <w:rPr>
          <w:rFonts w:ascii="Arial" w:hAnsi="Arial" w:cs="Arial"/>
        </w:rPr>
        <w:t>students.</w:t>
      </w:r>
    </w:p>
    <w:p w14:paraId="5BC6A30D" w14:textId="77777777" w:rsidR="00A729EA" w:rsidRPr="004C6BAA" w:rsidRDefault="00A729EA" w:rsidP="004C6BAA">
      <w:pPr>
        <w:pStyle w:val="BodyText"/>
        <w:spacing w:line="276" w:lineRule="auto"/>
        <w:rPr>
          <w:rFonts w:ascii="Arial" w:hAnsi="Arial" w:cs="Arial"/>
        </w:rPr>
      </w:pPr>
    </w:p>
    <w:p w14:paraId="6E6A1372" w14:textId="2BC9C147" w:rsidR="00A729EA" w:rsidRPr="004C6BAA" w:rsidRDefault="002E67FE" w:rsidP="004C6BAA">
      <w:pPr>
        <w:pStyle w:val="BodyText"/>
        <w:spacing w:line="276" w:lineRule="auto"/>
        <w:ind w:left="221" w:right="269"/>
        <w:jc w:val="both"/>
        <w:rPr>
          <w:rFonts w:ascii="Arial" w:hAnsi="Arial" w:cs="Arial"/>
        </w:rPr>
      </w:pPr>
      <w:r w:rsidRPr="004C6BAA">
        <w:rPr>
          <w:rFonts w:ascii="Arial" w:hAnsi="Arial" w:cs="Arial"/>
        </w:rPr>
        <w:t>Where children and young people also have</w:t>
      </w:r>
      <w:r w:rsidR="00682875" w:rsidRPr="004C6BAA">
        <w:rPr>
          <w:rFonts w:ascii="Arial" w:hAnsi="Arial" w:cs="Arial"/>
        </w:rPr>
        <w:t xml:space="preserve"> a</w:t>
      </w:r>
      <w:r w:rsidRPr="004C6BAA">
        <w:rPr>
          <w:rFonts w:ascii="Arial" w:hAnsi="Arial" w:cs="Arial"/>
        </w:rPr>
        <w:t xml:space="preserve"> SEND, their provision should be planned and delivered in a coordinated way. For those students with an </w:t>
      </w:r>
      <w:r w:rsidR="009B5257">
        <w:rPr>
          <w:rFonts w:ascii="Arial" w:hAnsi="Arial" w:cs="Arial"/>
        </w:rPr>
        <w:t xml:space="preserve">EHCP </w:t>
      </w:r>
      <w:r w:rsidRPr="004C6BAA">
        <w:rPr>
          <w:rFonts w:ascii="Arial" w:hAnsi="Arial" w:cs="Arial"/>
        </w:rPr>
        <w:t>this will be used as it brings together health and social care needs, as well as their special educational</w:t>
      </w:r>
      <w:r w:rsidRPr="004C6BAA">
        <w:rPr>
          <w:rFonts w:ascii="Arial" w:hAnsi="Arial" w:cs="Arial"/>
          <w:spacing w:val="-27"/>
        </w:rPr>
        <w:t xml:space="preserve"> </w:t>
      </w:r>
      <w:r w:rsidRPr="004C6BAA">
        <w:rPr>
          <w:rFonts w:ascii="Arial" w:hAnsi="Arial" w:cs="Arial"/>
        </w:rPr>
        <w:t>provision.</w:t>
      </w:r>
    </w:p>
    <w:p w14:paraId="7678E190" w14:textId="77777777" w:rsidR="00A729EA" w:rsidRPr="004C6BAA" w:rsidRDefault="00A729EA" w:rsidP="004C6BAA">
      <w:pPr>
        <w:pStyle w:val="BodyText"/>
        <w:spacing w:line="276" w:lineRule="auto"/>
        <w:rPr>
          <w:rFonts w:ascii="Arial" w:hAnsi="Arial" w:cs="Arial"/>
        </w:rPr>
      </w:pPr>
    </w:p>
    <w:p w14:paraId="167259E9" w14:textId="58D54750" w:rsidR="00A729EA" w:rsidRPr="004C6BAA" w:rsidRDefault="009B5257" w:rsidP="004C6BAA">
      <w:pPr>
        <w:pStyle w:val="BodyText"/>
        <w:spacing w:line="276" w:lineRule="auto"/>
        <w:ind w:left="221" w:right="270"/>
        <w:jc w:val="both"/>
        <w:rPr>
          <w:rFonts w:ascii="Arial" w:hAnsi="Arial" w:cs="Arial"/>
          <w:b/>
        </w:rPr>
      </w:pPr>
      <w:r>
        <w:rPr>
          <w:rFonts w:ascii="Arial" w:hAnsi="Arial" w:cs="Arial"/>
        </w:rPr>
        <w:t>Our schools</w:t>
      </w:r>
      <w:r w:rsidR="002E67FE" w:rsidRPr="004C6BAA">
        <w:rPr>
          <w:rFonts w:ascii="Arial" w:hAnsi="Arial" w:cs="Arial"/>
        </w:rPr>
        <w:t xml:space="preserve"> </w:t>
      </w:r>
      <w:proofErr w:type="spellStart"/>
      <w:r w:rsidR="002E67FE" w:rsidRPr="004C6BAA">
        <w:rPr>
          <w:rFonts w:ascii="Arial" w:hAnsi="Arial" w:cs="Arial"/>
        </w:rPr>
        <w:t>recognise</w:t>
      </w:r>
      <w:proofErr w:type="spellEnd"/>
      <w:r w:rsidR="002E67FE" w:rsidRPr="004C6BAA">
        <w:rPr>
          <w:rFonts w:ascii="Arial" w:hAnsi="Arial" w:cs="Arial"/>
        </w:rPr>
        <w:t xml:space="preserve"> that students at school with medical conditions should be properly supported so that they have full access to education, including school trips and physical education. Some children with medical conditions may be disabled and where this is the </w:t>
      </w:r>
      <w:r w:rsidR="00CB2A1B" w:rsidRPr="004C6BAA">
        <w:rPr>
          <w:rFonts w:ascii="Arial" w:hAnsi="Arial" w:cs="Arial"/>
        </w:rPr>
        <w:t>case,</w:t>
      </w:r>
      <w:r w:rsidR="002E67FE" w:rsidRPr="004C6BAA">
        <w:rPr>
          <w:rFonts w:ascii="Arial" w:hAnsi="Arial" w:cs="Arial"/>
        </w:rPr>
        <w:t xml:space="preserve"> the school will comply with its duties under the Equality Act 2010. Please see the school’s </w:t>
      </w:r>
      <w:r w:rsidR="00682875" w:rsidRPr="004C6BAA">
        <w:rPr>
          <w:rFonts w:ascii="Arial" w:hAnsi="Arial" w:cs="Arial"/>
        </w:rPr>
        <w:t xml:space="preserve">‘Supporting Students with </w:t>
      </w:r>
      <w:r w:rsidR="002E67FE" w:rsidRPr="004C6BAA">
        <w:rPr>
          <w:rFonts w:ascii="Arial" w:hAnsi="Arial" w:cs="Arial"/>
        </w:rPr>
        <w:t xml:space="preserve">Medical </w:t>
      </w:r>
      <w:r w:rsidR="00682875" w:rsidRPr="004C6BAA">
        <w:rPr>
          <w:rFonts w:ascii="Arial" w:hAnsi="Arial" w:cs="Arial"/>
        </w:rPr>
        <w:t>Needs’ p</w:t>
      </w:r>
      <w:r w:rsidR="002E67FE" w:rsidRPr="004C6BAA">
        <w:rPr>
          <w:rFonts w:ascii="Arial" w:hAnsi="Arial" w:cs="Arial"/>
        </w:rPr>
        <w:t>olicy for further</w:t>
      </w:r>
      <w:r w:rsidR="002E67FE" w:rsidRPr="004C6BAA">
        <w:rPr>
          <w:rFonts w:ascii="Arial" w:hAnsi="Arial" w:cs="Arial"/>
          <w:spacing w:val="-21"/>
        </w:rPr>
        <w:t xml:space="preserve"> </w:t>
      </w:r>
      <w:r w:rsidR="002E67FE" w:rsidRPr="004C6BAA">
        <w:rPr>
          <w:rFonts w:ascii="Arial" w:hAnsi="Arial" w:cs="Arial"/>
        </w:rPr>
        <w:t>details.</w:t>
      </w:r>
    </w:p>
    <w:p w14:paraId="3BEFF837" w14:textId="77777777" w:rsidR="00A729EA" w:rsidRPr="004C6BAA" w:rsidRDefault="00A729EA" w:rsidP="004C6BAA">
      <w:pPr>
        <w:pStyle w:val="BodyText"/>
        <w:spacing w:line="276" w:lineRule="auto"/>
        <w:rPr>
          <w:rFonts w:ascii="Arial" w:hAnsi="Arial" w:cs="Arial"/>
          <w:b/>
        </w:rPr>
      </w:pPr>
    </w:p>
    <w:p w14:paraId="558D73C7" w14:textId="77777777" w:rsidR="00A729EA" w:rsidRPr="004C6BAA" w:rsidRDefault="002E67FE" w:rsidP="004C6BAA">
      <w:pPr>
        <w:pStyle w:val="Heading1"/>
        <w:numPr>
          <w:ilvl w:val="0"/>
          <w:numId w:val="6"/>
        </w:numPr>
        <w:tabs>
          <w:tab w:val="left" w:pos="494"/>
        </w:tabs>
        <w:spacing w:line="276" w:lineRule="auto"/>
        <w:ind w:left="493" w:hanging="273"/>
        <w:rPr>
          <w:rFonts w:ascii="Arial" w:hAnsi="Arial" w:cs="Arial"/>
        </w:rPr>
      </w:pPr>
      <w:r w:rsidRPr="004C6BAA">
        <w:rPr>
          <w:rFonts w:ascii="Arial" w:hAnsi="Arial" w:cs="Arial"/>
        </w:rPr>
        <w:t>SEND Information</w:t>
      </w:r>
      <w:r w:rsidRPr="004C6BAA">
        <w:rPr>
          <w:rFonts w:ascii="Arial" w:hAnsi="Arial" w:cs="Arial"/>
          <w:spacing w:val="-20"/>
        </w:rPr>
        <w:t xml:space="preserve"> </w:t>
      </w:r>
      <w:r w:rsidRPr="004C6BAA">
        <w:rPr>
          <w:rFonts w:ascii="Arial" w:hAnsi="Arial" w:cs="Arial"/>
        </w:rPr>
        <w:t>Report</w:t>
      </w:r>
    </w:p>
    <w:p w14:paraId="2E9F80FF" w14:textId="77777777" w:rsidR="00A729EA" w:rsidRPr="004C6BAA" w:rsidRDefault="00A729EA" w:rsidP="004C6BAA">
      <w:pPr>
        <w:pStyle w:val="BodyText"/>
        <w:spacing w:line="276" w:lineRule="auto"/>
        <w:rPr>
          <w:rFonts w:ascii="Arial" w:hAnsi="Arial" w:cs="Arial"/>
          <w:b/>
        </w:rPr>
      </w:pPr>
    </w:p>
    <w:p w14:paraId="382486BC" w14:textId="77777777" w:rsidR="00A729EA" w:rsidRPr="004C6BAA" w:rsidRDefault="002E67FE" w:rsidP="004C6BAA">
      <w:pPr>
        <w:pStyle w:val="BodyText"/>
        <w:spacing w:line="276" w:lineRule="auto"/>
        <w:ind w:left="221" w:right="268"/>
        <w:jc w:val="both"/>
        <w:rPr>
          <w:rFonts w:ascii="Arial" w:hAnsi="Arial" w:cs="Arial"/>
        </w:rPr>
      </w:pPr>
      <w:r w:rsidRPr="004C6BAA">
        <w:rPr>
          <w:rFonts w:ascii="Arial" w:hAnsi="Arial" w:cs="Arial"/>
        </w:rPr>
        <w:t xml:space="preserve">The school will ensure that the SEND Information Report is accessible on the school website. Governors have a legal duty to publish information on their websites about the implementation of the policy for students with </w:t>
      </w:r>
      <w:r w:rsidR="00682875" w:rsidRPr="004C6BAA">
        <w:rPr>
          <w:rFonts w:ascii="Arial" w:hAnsi="Arial" w:cs="Arial"/>
        </w:rPr>
        <w:t xml:space="preserve">a </w:t>
      </w:r>
      <w:r w:rsidRPr="004C6BAA">
        <w:rPr>
          <w:rFonts w:ascii="Arial" w:hAnsi="Arial" w:cs="Arial"/>
        </w:rPr>
        <w:t>SEND. The information published will be updated annually and any changes to the information occurring during the year will be updated as soon as</w:t>
      </w:r>
      <w:r w:rsidRPr="004C6BAA">
        <w:rPr>
          <w:rFonts w:ascii="Arial" w:hAnsi="Arial" w:cs="Arial"/>
          <w:spacing w:val="-18"/>
        </w:rPr>
        <w:t xml:space="preserve"> </w:t>
      </w:r>
      <w:r w:rsidRPr="004C6BAA">
        <w:rPr>
          <w:rFonts w:ascii="Arial" w:hAnsi="Arial" w:cs="Arial"/>
        </w:rPr>
        <w:t>possible.</w:t>
      </w:r>
    </w:p>
    <w:p w14:paraId="6C51BACD" w14:textId="77777777" w:rsidR="00A729EA" w:rsidRPr="004C6BAA" w:rsidRDefault="00A729EA" w:rsidP="004C6BAA">
      <w:pPr>
        <w:pStyle w:val="BodyText"/>
        <w:spacing w:line="276" w:lineRule="auto"/>
        <w:rPr>
          <w:rFonts w:ascii="Arial" w:hAnsi="Arial" w:cs="Arial"/>
        </w:rPr>
      </w:pPr>
    </w:p>
    <w:p w14:paraId="167848E1" w14:textId="77777777" w:rsidR="00A729EA" w:rsidRPr="004C6BAA" w:rsidRDefault="002E67FE" w:rsidP="004C6BAA">
      <w:pPr>
        <w:pStyle w:val="Heading1"/>
        <w:numPr>
          <w:ilvl w:val="0"/>
          <w:numId w:val="6"/>
        </w:numPr>
        <w:tabs>
          <w:tab w:val="left" w:pos="494"/>
        </w:tabs>
        <w:spacing w:line="276" w:lineRule="auto"/>
        <w:ind w:left="493" w:hanging="273"/>
        <w:rPr>
          <w:rFonts w:ascii="Arial" w:hAnsi="Arial" w:cs="Arial"/>
        </w:rPr>
      </w:pPr>
      <w:r w:rsidRPr="004C6BAA">
        <w:rPr>
          <w:rFonts w:ascii="Arial" w:hAnsi="Arial" w:cs="Arial"/>
        </w:rPr>
        <w:t>Monitoring and</w:t>
      </w:r>
      <w:r w:rsidRPr="004C6BAA">
        <w:rPr>
          <w:rFonts w:ascii="Arial" w:hAnsi="Arial" w:cs="Arial"/>
          <w:spacing w:val="-26"/>
        </w:rPr>
        <w:t xml:space="preserve"> </w:t>
      </w:r>
      <w:r w:rsidRPr="004C6BAA">
        <w:rPr>
          <w:rFonts w:ascii="Arial" w:hAnsi="Arial" w:cs="Arial"/>
        </w:rPr>
        <w:t>Accountability</w:t>
      </w:r>
    </w:p>
    <w:p w14:paraId="1F90A3B3" w14:textId="77777777" w:rsidR="00A729EA" w:rsidRPr="004C6BAA" w:rsidRDefault="00A729EA" w:rsidP="004C6BAA">
      <w:pPr>
        <w:pStyle w:val="BodyText"/>
        <w:spacing w:line="276" w:lineRule="auto"/>
        <w:rPr>
          <w:rFonts w:ascii="Arial" w:hAnsi="Arial" w:cs="Arial"/>
          <w:b/>
        </w:rPr>
      </w:pPr>
    </w:p>
    <w:p w14:paraId="0AE4DA34" w14:textId="77777777" w:rsidR="00A729EA" w:rsidRPr="004C6BAA" w:rsidRDefault="002E67FE" w:rsidP="004C6BAA">
      <w:pPr>
        <w:pStyle w:val="ListParagraph"/>
        <w:numPr>
          <w:ilvl w:val="1"/>
          <w:numId w:val="6"/>
        </w:numPr>
        <w:tabs>
          <w:tab w:val="left" w:pos="665"/>
        </w:tabs>
        <w:spacing w:line="276" w:lineRule="auto"/>
        <w:ind w:left="664" w:hanging="444"/>
        <w:rPr>
          <w:rFonts w:ascii="Arial" w:hAnsi="Arial" w:cs="Arial"/>
          <w:b/>
        </w:rPr>
      </w:pPr>
      <w:r w:rsidRPr="004C6BAA">
        <w:rPr>
          <w:rFonts w:ascii="Arial" w:hAnsi="Arial" w:cs="Arial"/>
          <w:b/>
        </w:rPr>
        <w:t>Accessibility</w:t>
      </w:r>
    </w:p>
    <w:p w14:paraId="0893BE02" w14:textId="77777777" w:rsidR="00A729EA" w:rsidRPr="004C6BAA" w:rsidRDefault="00A729EA" w:rsidP="004C6BAA">
      <w:pPr>
        <w:pStyle w:val="BodyText"/>
        <w:spacing w:line="276" w:lineRule="auto"/>
        <w:rPr>
          <w:rFonts w:ascii="Arial" w:hAnsi="Arial" w:cs="Arial"/>
          <w:b/>
        </w:rPr>
      </w:pPr>
    </w:p>
    <w:p w14:paraId="26ED0049" w14:textId="2AC25E03" w:rsidR="00A729EA" w:rsidRPr="004C6BAA" w:rsidRDefault="002E67FE" w:rsidP="004C6BAA">
      <w:pPr>
        <w:pStyle w:val="BodyText"/>
        <w:spacing w:line="276" w:lineRule="auto"/>
        <w:ind w:left="221" w:right="268"/>
        <w:jc w:val="both"/>
        <w:rPr>
          <w:rFonts w:ascii="Arial" w:hAnsi="Arial" w:cs="Arial"/>
        </w:rPr>
      </w:pPr>
      <w:r w:rsidRPr="004C6BAA">
        <w:rPr>
          <w:rFonts w:ascii="Arial" w:hAnsi="Arial" w:cs="Arial"/>
        </w:rPr>
        <w:t xml:space="preserve">The school is compliant with the Equality Act 2010 and Accessibility legislation. </w:t>
      </w:r>
      <w:r w:rsidR="00470641">
        <w:rPr>
          <w:rFonts w:ascii="Arial" w:hAnsi="Arial" w:cs="Arial"/>
        </w:rPr>
        <w:t>Each school has an accessibility</w:t>
      </w:r>
      <w:r w:rsidR="00B367FA">
        <w:rPr>
          <w:rFonts w:ascii="Arial" w:hAnsi="Arial" w:cs="Arial"/>
        </w:rPr>
        <w:t xml:space="preserve"> plan which can be accessed on the school’s web-site</w:t>
      </w:r>
      <w:r w:rsidR="00956BFA">
        <w:rPr>
          <w:rFonts w:ascii="Arial" w:hAnsi="Arial" w:cs="Arial"/>
        </w:rPr>
        <w:t xml:space="preserve">. </w:t>
      </w:r>
    </w:p>
    <w:p w14:paraId="6D30B4C7" w14:textId="77777777" w:rsidR="00A729EA" w:rsidRPr="004C6BAA" w:rsidRDefault="00A729EA" w:rsidP="004C6BAA">
      <w:pPr>
        <w:pStyle w:val="BodyText"/>
        <w:spacing w:line="276" w:lineRule="auto"/>
        <w:rPr>
          <w:rFonts w:ascii="Arial" w:hAnsi="Arial" w:cs="Arial"/>
        </w:rPr>
      </w:pPr>
    </w:p>
    <w:p w14:paraId="00942258" w14:textId="77777777" w:rsidR="00A729EA" w:rsidRPr="004C6BAA" w:rsidRDefault="002E67FE" w:rsidP="004C6BAA">
      <w:pPr>
        <w:pStyle w:val="Heading1"/>
        <w:numPr>
          <w:ilvl w:val="1"/>
          <w:numId w:val="6"/>
        </w:numPr>
        <w:tabs>
          <w:tab w:val="left" w:pos="665"/>
        </w:tabs>
        <w:spacing w:line="276" w:lineRule="auto"/>
        <w:ind w:left="664" w:hanging="444"/>
        <w:rPr>
          <w:rFonts w:ascii="Arial" w:hAnsi="Arial" w:cs="Arial"/>
        </w:rPr>
      </w:pPr>
      <w:r w:rsidRPr="004C6BAA">
        <w:rPr>
          <w:rFonts w:ascii="Arial" w:hAnsi="Arial" w:cs="Arial"/>
        </w:rPr>
        <w:t>Storing and Managing</w:t>
      </w:r>
      <w:r w:rsidRPr="004C6BAA">
        <w:rPr>
          <w:rFonts w:ascii="Arial" w:hAnsi="Arial" w:cs="Arial"/>
          <w:spacing w:val="-28"/>
        </w:rPr>
        <w:t xml:space="preserve"> </w:t>
      </w:r>
      <w:r w:rsidRPr="004C6BAA">
        <w:rPr>
          <w:rFonts w:ascii="Arial" w:hAnsi="Arial" w:cs="Arial"/>
        </w:rPr>
        <w:t>Information</w:t>
      </w:r>
    </w:p>
    <w:p w14:paraId="4DF63ABF" w14:textId="77777777" w:rsidR="00A729EA" w:rsidRPr="004C6BAA" w:rsidRDefault="00A729EA" w:rsidP="004C6BAA">
      <w:pPr>
        <w:pStyle w:val="BodyText"/>
        <w:spacing w:line="276" w:lineRule="auto"/>
        <w:rPr>
          <w:rFonts w:ascii="Arial" w:hAnsi="Arial" w:cs="Arial"/>
          <w:b/>
        </w:rPr>
      </w:pPr>
    </w:p>
    <w:p w14:paraId="67AF1CC8" w14:textId="6E05C832" w:rsidR="00682875" w:rsidRDefault="002E67FE" w:rsidP="000C1E38">
      <w:pPr>
        <w:pStyle w:val="BodyText"/>
        <w:spacing w:line="276" w:lineRule="auto"/>
        <w:ind w:left="220"/>
        <w:rPr>
          <w:rFonts w:ascii="Arial" w:hAnsi="Arial" w:cs="Arial"/>
        </w:rPr>
      </w:pPr>
      <w:r w:rsidRPr="004C6BAA">
        <w:rPr>
          <w:rFonts w:ascii="Arial" w:hAnsi="Arial" w:cs="Arial"/>
        </w:rPr>
        <w:t>Student</w:t>
      </w:r>
      <w:r w:rsidRPr="004C6BAA">
        <w:rPr>
          <w:rFonts w:ascii="Arial" w:hAnsi="Arial" w:cs="Arial"/>
          <w:spacing w:val="-6"/>
        </w:rPr>
        <w:t xml:space="preserve"> </w:t>
      </w:r>
      <w:r w:rsidRPr="004C6BAA">
        <w:rPr>
          <w:rFonts w:ascii="Arial" w:hAnsi="Arial" w:cs="Arial"/>
        </w:rPr>
        <w:t>SEND</w:t>
      </w:r>
      <w:r w:rsidRPr="004C6BAA">
        <w:rPr>
          <w:rFonts w:ascii="Arial" w:hAnsi="Arial" w:cs="Arial"/>
          <w:spacing w:val="-5"/>
        </w:rPr>
        <w:t xml:space="preserve"> </w:t>
      </w:r>
      <w:r w:rsidRPr="004C6BAA">
        <w:rPr>
          <w:rFonts w:ascii="Arial" w:hAnsi="Arial" w:cs="Arial"/>
        </w:rPr>
        <w:t>records</w:t>
      </w:r>
      <w:r w:rsidRPr="004C6BAA">
        <w:rPr>
          <w:rFonts w:ascii="Arial" w:hAnsi="Arial" w:cs="Arial"/>
          <w:spacing w:val="-6"/>
        </w:rPr>
        <w:t xml:space="preserve"> </w:t>
      </w:r>
      <w:r w:rsidRPr="004C6BAA">
        <w:rPr>
          <w:rFonts w:ascii="Arial" w:hAnsi="Arial" w:cs="Arial"/>
        </w:rPr>
        <w:t>will</w:t>
      </w:r>
      <w:r w:rsidRPr="004C6BAA">
        <w:rPr>
          <w:rFonts w:ascii="Arial" w:hAnsi="Arial" w:cs="Arial"/>
          <w:spacing w:val="-4"/>
        </w:rPr>
        <w:t xml:space="preserve"> </w:t>
      </w:r>
      <w:r w:rsidRPr="004C6BAA">
        <w:rPr>
          <w:rFonts w:ascii="Arial" w:hAnsi="Arial" w:cs="Arial"/>
        </w:rPr>
        <w:t>be</w:t>
      </w:r>
      <w:r w:rsidRPr="004C6BAA">
        <w:rPr>
          <w:rFonts w:ascii="Arial" w:hAnsi="Arial" w:cs="Arial"/>
          <w:spacing w:val="-6"/>
        </w:rPr>
        <w:t xml:space="preserve"> </w:t>
      </w:r>
      <w:r w:rsidRPr="004C6BAA">
        <w:rPr>
          <w:rFonts w:ascii="Arial" w:hAnsi="Arial" w:cs="Arial"/>
        </w:rPr>
        <w:t>kept</w:t>
      </w:r>
      <w:r w:rsidRPr="004C6BAA">
        <w:rPr>
          <w:rFonts w:ascii="Arial" w:hAnsi="Arial" w:cs="Arial"/>
          <w:spacing w:val="-5"/>
        </w:rPr>
        <w:t xml:space="preserve"> </w:t>
      </w:r>
      <w:r w:rsidRPr="004C6BAA">
        <w:rPr>
          <w:rFonts w:ascii="Arial" w:hAnsi="Arial" w:cs="Arial"/>
        </w:rPr>
        <w:t>in</w:t>
      </w:r>
      <w:r w:rsidRPr="004C6BAA">
        <w:rPr>
          <w:rFonts w:ascii="Arial" w:hAnsi="Arial" w:cs="Arial"/>
          <w:spacing w:val="-6"/>
        </w:rPr>
        <w:t xml:space="preserve"> </w:t>
      </w:r>
      <w:r w:rsidRPr="004C6BAA">
        <w:rPr>
          <w:rFonts w:ascii="Arial" w:hAnsi="Arial" w:cs="Arial"/>
        </w:rPr>
        <w:t>accordance</w:t>
      </w:r>
      <w:r w:rsidRPr="004C6BAA">
        <w:rPr>
          <w:rFonts w:ascii="Arial" w:hAnsi="Arial" w:cs="Arial"/>
          <w:spacing w:val="-5"/>
        </w:rPr>
        <w:t xml:space="preserve"> </w:t>
      </w:r>
      <w:r w:rsidRPr="004C6BAA">
        <w:rPr>
          <w:rFonts w:ascii="Arial" w:hAnsi="Arial" w:cs="Arial"/>
        </w:rPr>
        <w:t>to</w:t>
      </w:r>
      <w:r w:rsidRPr="004C6BAA">
        <w:rPr>
          <w:rFonts w:ascii="Arial" w:hAnsi="Arial" w:cs="Arial"/>
          <w:spacing w:val="-5"/>
        </w:rPr>
        <w:t xml:space="preserve"> </w:t>
      </w:r>
      <w:r w:rsidRPr="004C6BAA">
        <w:rPr>
          <w:rFonts w:ascii="Arial" w:hAnsi="Arial" w:cs="Arial"/>
        </w:rPr>
        <w:t>the</w:t>
      </w:r>
      <w:r w:rsidRPr="004C6BAA">
        <w:rPr>
          <w:rFonts w:ascii="Arial" w:hAnsi="Arial" w:cs="Arial"/>
          <w:spacing w:val="-6"/>
        </w:rPr>
        <w:t xml:space="preserve"> </w:t>
      </w:r>
      <w:r w:rsidR="000C1E38">
        <w:rPr>
          <w:rFonts w:ascii="Arial" w:hAnsi="Arial" w:cs="Arial"/>
        </w:rPr>
        <w:t>Data Protection policy</w:t>
      </w:r>
      <w:r w:rsidR="00772022">
        <w:rPr>
          <w:rFonts w:ascii="Arial" w:hAnsi="Arial" w:cs="Arial"/>
        </w:rPr>
        <w:t xml:space="preserve"> which is available on the trust web-site (as well as on each school’s web-site)</w:t>
      </w:r>
      <w:r w:rsidR="00674C8F">
        <w:rPr>
          <w:rFonts w:ascii="Arial" w:hAnsi="Arial" w:cs="Arial"/>
        </w:rPr>
        <w:t xml:space="preserve">. </w:t>
      </w:r>
    </w:p>
    <w:p w14:paraId="07C1998F" w14:textId="6A3AD24F" w:rsidR="007F3F40" w:rsidRDefault="007F3F40" w:rsidP="000C1E38">
      <w:pPr>
        <w:pStyle w:val="BodyText"/>
        <w:spacing w:line="276" w:lineRule="auto"/>
        <w:ind w:left="220"/>
        <w:rPr>
          <w:rFonts w:ascii="Arial" w:hAnsi="Arial" w:cs="Arial"/>
        </w:rPr>
      </w:pPr>
    </w:p>
    <w:p w14:paraId="6DA313A3" w14:textId="77777777" w:rsidR="001F18F3" w:rsidRPr="004C6BAA" w:rsidRDefault="001F18F3" w:rsidP="000C1E38">
      <w:pPr>
        <w:pStyle w:val="BodyText"/>
        <w:spacing w:line="276" w:lineRule="auto"/>
        <w:ind w:left="220"/>
        <w:rPr>
          <w:rFonts w:ascii="Arial" w:hAnsi="Arial" w:cs="Arial"/>
        </w:rPr>
      </w:pPr>
    </w:p>
    <w:p w14:paraId="69D2167F" w14:textId="77777777" w:rsidR="00682875" w:rsidRPr="004C6BAA" w:rsidRDefault="00682875" w:rsidP="004C6BAA">
      <w:pPr>
        <w:pStyle w:val="Heading1"/>
        <w:tabs>
          <w:tab w:val="left" w:pos="665"/>
        </w:tabs>
        <w:spacing w:line="276" w:lineRule="auto"/>
        <w:ind w:left="220"/>
        <w:rPr>
          <w:rFonts w:ascii="Arial" w:hAnsi="Arial" w:cs="Arial"/>
        </w:rPr>
      </w:pPr>
      <w:r w:rsidRPr="004C6BAA">
        <w:rPr>
          <w:rFonts w:ascii="Arial" w:hAnsi="Arial" w:cs="Arial"/>
        </w:rPr>
        <w:t>15.3 Responding to</w:t>
      </w:r>
      <w:r w:rsidRPr="004C6BAA">
        <w:rPr>
          <w:rFonts w:ascii="Arial" w:hAnsi="Arial" w:cs="Arial"/>
          <w:spacing w:val="-21"/>
        </w:rPr>
        <w:t xml:space="preserve"> </w:t>
      </w:r>
      <w:r w:rsidRPr="004C6BAA">
        <w:rPr>
          <w:rFonts w:ascii="Arial" w:hAnsi="Arial" w:cs="Arial"/>
        </w:rPr>
        <w:t>Complaints</w:t>
      </w:r>
    </w:p>
    <w:p w14:paraId="3BB5E9B8" w14:textId="77777777" w:rsidR="00682875" w:rsidRPr="004C6BAA" w:rsidRDefault="00682875" w:rsidP="004C6BAA">
      <w:pPr>
        <w:pStyle w:val="BodyText"/>
        <w:spacing w:line="276" w:lineRule="auto"/>
        <w:rPr>
          <w:rFonts w:ascii="Arial" w:hAnsi="Arial" w:cs="Arial"/>
          <w:b/>
        </w:rPr>
      </w:pPr>
    </w:p>
    <w:p w14:paraId="4CD3FAAE" w14:textId="77777777" w:rsidR="00682875" w:rsidRPr="004C6BAA" w:rsidRDefault="00682875" w:rsidP="004C6BAA">
      <w:pPr>
        <w:pStyle w:val="BodyText"/>
        <w:spacing w:line="276" w:lineRule="auto"/>
        <w:ind w:left="221"/>
        <w:rPr>
          <w:rFonts w:ascii="Arial" w:hAnsi="Arial" w:cs="Arial"/>
        </w:rPr>
      </w:pPr>
      <w:r w:rsidRPr="004C6BAA">
        <w:rPr>
          <w:rFonts w:ascii="Arial" w:hAnsi="Arial" w:cs="Arial"/>
        </w:rPr>
        <w:t xml:space="preserve">In the first instance, complaints about the provision or </w:t>
      </w:r>
      <w:proofErr w:type="spellStart"/>
      <w:r w:rsidRPr="004C6BAA">
        <w:rPr>
          <w:rFonts w:ascii="Arial" w:hAnsi="Arial" w:cs="Arial"/>
        </w:rPr>
        <w:t>organisation</w:t>
      </w:r>
      <w:proofErr w:type="spellEnd"/>
      <w:r w:rsidRPr="004C6BAA">
        <w:rPr>
          <w:rFonts w:ascii="Arial" w:hAnsi="Arial" w:cs="Arial"/>
        </w:rPr>
        <w:t xml:space="preserve"> of SEND are dealt with through the procedures outlined in the school’s Complaints</w:t>
      </w:r>
      <w:r w:rsidRPr="004C6BAA">
        <w:rPr>
          <w:rFonts w:ascii="Arial" w:hAnsi="Arial" w:cs="Arial"/>
          <w:spacing w:val="-9"/>
        </w:rPr>
        <w:t xml:space="preserve"> </w:t>
      </w:r>
      <w:r w:rsidRPr="004C6BAA">
        <w:rPr>
          <w:rFonts w:ascii="Arial" w:hAnsi="Arial" w:cs="Arial"/>
        </w:rPr>
        <w:t>Policy.</w:t>
      </w:r>
    </w:p>
    <w:p w14:paraId="7B44BFF2" w14:textId="77777777" w:rsidR="00682875" w:rsidRPr="004C6BAA" w:rsidRDefault="00682875" w:rsidP="004C6BAA">
      <w:pPr>
        <w:pStyle w:val="BodyText"/>
        <w:spacing w:line="276" w:lineRule="auto"/>
        <w:rPr>
          <w:rFonts w:ascii="Arial" w:hAnsi="Arial" w:cs="Arial"/>
        </w:rPr>
      </w:pPr>
    </w:p>
    <w:p w14:paraId="13FEFDC1" w14:textId="77777777" w:rsidR="00682875" w:rsidRDefault="00682875" w:rsidP="004C6BAA">
      <w:pPr>
        <w:pStyle w:val="BodyText"/>
        <w:spacing w:line="276" w:lineRule="auto"/>
        <w:ind w:left="221" w:right="274"/>
        <w:jc w:val="both"/>
        <w:rPr>
          <w:rFonts w:ascii="Arial" w:hAnsi="Arial" w:cs="Arial"/>
        </w:rPr>
      </w:pPr>
      <w:r w:rsidRPr="004C6BAA">
        <w:rPr>
          <w:rFonts w:ascii="Arial" w:hAnsi="Arial" w:cs="Arial"/>
        </w:rPr>
        <w:t>If there continues to be disagreement with regard to SEND provision the Local Authority should make arrangements that include the appointment of independent persons with a view to avoiding or resolving disagreements between the parents/</w:t>
      </w:r>
      <w:proofErr w:type="spellStart"/>
      <w:r w:rsidRPr="004C6BAA">
        <w:rPr>
          <w:rFonts w:ascii="Arial" w:hAnsi="Arial" w:cs="Arial"/>
        </w:rPr>
        <w:t>carers</w:t>
      </w:r>
      <w:proofErr w:type="spellEnd"/>
      <w:r w:rsidRPr="004C6BAA">
        <w:rPr>
          <w:rFonts w:ascii="Arial" w:hAnsi="Arial" w:cs="Arial"/>
        </w:rPr>
        <w:t xml:space="preserve"> and the school. This includes access to mediation before tribunal. Parents/</w:t>
      </w:r>
      <w:proofErr w:type="spellStart"/>
      <w:r w:rsidRPr="004C6BAA">
        <w:rPr>
          <w:rFonts w:ascii="Arial" w:hAnsi="Arial" w:cs="Arial"/>
        </w:rPr>
        <w:t>carers</w:t>
      </w:r>
      <w:proofErr w:type="spellEnd"/>
      <w:r w:rsidRPr="004C6BAA">
        <w:rPr>
          <w:rFonts w:ascii="Arial" w:hAnsi="Arial" w:cs="Arial"/>
        </w:rPr>
        <w:t xml:space="preserve"> have a right to appeal to a SEND tribunal at any</w:t>
      </w:r>
      <w:r w:rsidRPr="004C6BAA">
        <w:rPr>
          <w:rFonts w:ascii="Arial" w:hAnsi="Arial" w:cs="Arial"/>
          <w:spacing w:val="-21"/>
        </w:rPr>
        <w:t xml:space="preserve"> </w:t>
      </w:r>
      <w:r w:rsidRPr="004C6BAA">
        <w:rPr>
          <w:rFonts w:ascii="Arial" w:hAnsi="Arial" w:cs="Arial"/>
        </w:rPr>
        <w:t>stag</w:t>
      </w:r>
      <w:r w:rsidR="00663673" w:rsidRPr="004C6BAA">
        <w:rPr>
          <w:rFonts w:ascii="Arial" w:hAnsi="Arial" w:cs="Arial"/>
        </w:rPr>
        <w:t>e.</w:t>
      </w:r>
    </w:p>
    <w:p w14:paraId="595895FD" w14:textId="77777777" w:rsidR="003116C2" w:rsidRDefault="003116C2" w:rsidP="004C6BAA">
      <w:pPr>
        <w:pStyle w:val="Heading1"/>
        <w:spacing w:line="276" w:lineRule="auto"/>
        <w:rPr>
          <w:rFonts w:ascii="Arial" w:hAnsi="Arial" w:cs="Arial"/>
        </w:rPr>
      </w:pPr>
    </w:p>
    <w:p w14:paraId="3C9ED0FC" w14:textId="33C41E54" w:rsidR="003116C2" w:rsidRDefault="003116C2" w:rsidP="004C6BAA">
      <w:pPr>
        <w:pStyle w:val="Heading1"/>
        <w:spacing w:line="276" w:lineRule="auto"/>
        <w:rPr>
          <w:rFonts w:ascii="Arial" w:hAnsi="Arial" w:cs="Arial"/>
        </w:rPr>
      </w:pPr>
    </w:p>
    <w:p w14:paraId="05CC3AA3" w14:textId="77777777" w:rsidR="003116C2" w:rsidRDefault="003116C2" w:rsidP="004C6BAA">
      <w:pPr>
        <w:pStyle w:val="Heading1"/>
        <w:spacing w:line="276" w:lineRule="auto"/>
        <w:rPr>
          <w:rFonts w:ascii="Arial" w:hAnsi="Arial" w:cs="Arial"/>
        </w:rPr>
      </w:pPr>
    </w:p>
    <w:p w14:paraId="56DB1DEB" w14:textId="12257DC8" w:rsidR="00682875" w:rsidRPr="004C6BAA" w:rsidRDefault="00682875" w:rsidP="004C6BAA">
      <w:pPr>
        <w:pStyle w:val="Heading1"/>
        <w:spacing w:line="276" w:lineRule="auto"/>
        <w:rPr>
          <w:rFonts w:ascii="Arial" w:hAnsi="Arial" w:cs="Arial"/>
        </w:rPr>
      </w:pPr>
      <w:r w:rsidRPr="004C6BAA">
        <w:rPr>
          <w:rFonts w:ascii="Arial" w:hAnsi="Arial" w:cs="Arial"/>
        </w:rPr>
        <w:t>Appendix</w:t>
      </w:r>
      <w:r w:rsidRPr="004C6BAA">
        <w:rPr>
          <w:rFonts w:ascii="Arial" w:hAnsi="Arial" w:cs="Arial"/>
          <w:spacing w:val="-8"/>
        </w:rPr>
        <w:t xml:space="preserve"> </w:t>
      </w:r>
      <w:r w:rsidRPr="004C6BAA">
        <w:rPr>
          <w:rFonts w:ascii="Arial" w:hAnsi="Arial" w:cs="Arial"/>
        </w:rPr>
        <w:t>1</w:t>
      </w:r>
    </w:p>
    <w:p w14:paraId="2F17A108" w14:textId="77777777" w:rsidR="00682875" w:rsidRPr="004C6BAA" w:rsidRDefault="00682875" w:rsidP="004C6BAA">
      <w:pPr>
        <w:pStyle w:val="BodyText"/>
        <w:spacing w:line="276" w:lineRule="auto"/>
        <w:rPr>
          <w:rFonts w:ascii="Arial" w:hAnsi="Arial" w:cs="Arial"/>
          <w:b/>
        </w:rPr>
      </w:pPr>
    </w:p>
    <w:p w14:paraId="38896F85" w14:textId="77777777" w:rsidR="00682875" w:rsidRPr="004C6BAA" w:rsidRDefault="00682875" w:rsidP="004C6BAA">
      <w:pPr>
        <w:spacing w:line="276" w:lineRule="auto"/>
        <w:ind w:left="221"/>
        <w:rPr>
          <w:rFonts w:ascii="Arial" w:hAnsi="Arial" w:cs="Arial"/>
          <w:b/>
        </w:rPr>
      </w:pPr>
      <w:r w:rsidRPr="004C6BAA">
        <w:rPr>
          <w:rFonts w:ascii="Arial" w:hAnsi="Arial" w:cs="Arial"/>
          <w:b/>
        </w:rPr>
        <w:t>Areas of Special Educational</w:t>
      </w:r>
      <w:r w:rsidRPr="004C6BAA">
        <w:rPr>
          <w:rFonts w:ascii="Arial" w:hAnsi="Arial" w:cs="Arial"/>
          <w:b/>
          <w:spacing w:val="-26"/>
        </w:rPr>
        <w:t xml:space="preserve"> </w:t>
      </w:r>
      <w:r w:rsidRPr="004C6BAA">
        <w:rPr>
          <w:rFonts w:ascii="Arial" w:hAnsi="Arial" w:cs="Arial"/>
          <w:b/>
        </w:rPr>
        <w:t>Need</w:t>
      </w:r>
    </w:p>
    <w:p w14:paraId="0B882353" w14:textId="77777777" w:rsidR="00682875" w:rsidRPr="004C6BAA" w:rsidRDefault="00682875" w:rsidP="004C6BAA">
      <w:pPr>
        <w:pStyle w:val="BodyText"/>
        <w:spacing w:line="276" w:lineRule="auto"/>
        <w:ind w:left="221"/>
        <w:rPr>
          <w:rFonts w:ascii="Arial" w:hAnsi="Arial" w:cs="Arial"/>
        </w:rPr>
      </w:pPr>
      <w:r w:rsidRPr="004C6BAA">
        <w:rPr>
          <w:rFonts w:ascii="Arial" w:hAnsi="Arial" w:cs="Arial"/>
        </w:rPr>
        <w:t>Under the SEND Code of Practice 2014 students identified as having a special educational need will be considered within one or more of the categories of</w:t>
      </w:r>
      <w:r w:rsidRPr="004C6BAA">
        <w:rPr>
          <w:rFonts w:ascii="Arial" w:hAnsi="Arial" w:cs="Arial"/>
          <w:spacing w:val="-13"/>
        </w:rPr>
        <w:t xml:space="preserve"> </w:t>
      </w:r>
      <w:r w:rsidRPr="004C6BAA">
        <w:rPr>
          <w:rFonts w:ascii="Arial" w:hAnsi="Arial" w:cs="Arial"/>
        </w:rPr>
        <w:t>need:</w:t>
      </w:r>
    </w:p>
    <w:p w14:paraId="00BFF11C" w14:textId="77777777" w:rsidR="00682875" w:rsidRPr="004C6BAA" w:rsidRDefault="00682875" w:rsidP="004C6BAA">
      <w:pPr>
        <w:pStyle w:val="BodyText"/>
        <w:spacing w:line="276" w:lineRule="auto"/>
        <w:rPr>
          <w:rFonts w:ascii="Arial" w:hAnsi="Arial" w:cs="Arial"/>
        </w:rPr>
      </w:pPr>
    </w:p>
    <w:p w14:paraId="5E917D5C" w14:textId="77777777" w:rsidR="00682875" w:rsidRPr="004C6BAA" w:rsidRDefault="00682875" w:rsidP="004C6BAA">
      <w:pPr>
        <w:pStyle w:val="Heading1"/>
        <w:spacing w:line="276" w:lineRule="auto"/>
        <w:rPr>
          <w:rFonts w:ascii="Arial" w:hAnsi="Arial" w:cs="Arial"/>
        </w:rPr>
      </w:pPr>
      <w:r w:rsidRPr="004C6BAA">
        <w:rPr>
          <w:rFonts w:ascii="Arial" w:hAnsi="Arial" w:cs="Arial"/>
        </w:rPr>
        <w:t>Cognition and</w:t>
      </w:r>
      <w:r w:rsidRPr="004C6BAA">
        <w:rPr>
          <w:rFonts w:ascii="Arial" w:hAnsi="Arial" w:cs="Arial"/>
          <w:spacing w:val="-20"/>
        </w:rPr>
        <w:t xml:space="preserve"> </w:t>
      </w:r>
      <w:r w:rsidRPr="004C6BAA">
        <w:rPr>
          <w:rFonts w:ascii="Arial" w:hAnsi="Arial" w:cs="Arial"/>
        </w:rPr>
        <w:t>Learning:</w:t>
      </w:r>
    </w:p>
    <w:p w14:paraId="0E83297D" w14:textId="77777777" w:rsidR="00682875" w:rsidRPr="004C6BAA" w:rsidRDefault="00682875" w:rsidP="004C6BAA">
      <w:pPr>
        <w:pStyle w:val="ListParagraph"/>
        <w:numPr>
          <w:ilvl w:val="0"/>
          <w:numId w:val="2"/>
        </w:numPr>
        <w:tabs>
          <w:tab w:val="left" w:pos="381"/>
        </w:tabs>
        <w:spacing w:line="276" w:lineRule="auto"/>
        <w:ind w:left="380" w:hanging="160"/>
        <w:rPr>
          <w:rFonts w:ascii="Arial" w:hAnsi="Arial" w:cs="Arial"/>
        </w:rPr>
      </w:pPr>
      <w:r w:rsidRPr="004C6BAA">
        <w:rPr>
          <w:rFonts w:ascii="Arial" w:hAnsi="Arial" w:cs="Arial"/>
        </w:rPr>
        <w:t>Specific learning difficulties</w:t>
      </w:r>
      <w:r w:rsidRPr="004C6BAA">
        <w:rPr>
          <w:rFonts w:ascii="Arial" w:hAnsi="Arial" w:cs="Arial"/>
          <w:spacing w:val="-33"/>
        </w:rPr>
        <w:t xml:space="preserve"> </w:t>
      </w:r>
      <w:r w:rsidRPr="004C6BAA">
        <w:rPr>
          <w:rFonts w:ascii="Arial" w:hAnsi="Arial" w:cs="Arial"/>
        </w:rPr>
        <w:t>(</w:t>
      </w:r>
      <w:proofErr w:type="spellStart"/>
      <w:r w:rsidRPr="004C6BAA">
        <w:rPr>
          <w:rFonts w:ascii="Arial" w:hAnsi="Arial" w:cs="Arial"/>
        </w:rPr>
        <w:t>SpLD</w:t>
      </w:r>
      <w:proofErr w:type="spellEnd"/>
      <w:r w:rsidRPr="004C6BAA">
        <w:rPr>
          <w:rFonts w:ascii="Arial" w:hAnsi="Arial" w:cs="Arial"/>
        </w:rPr>
        <w:t>)</w:t>
      </w:r>
    </w:p>
    <w:p w14:paraId="58DB510A" w14:textId="77777777" w:rsidR="00682875" w:rsidRPr="004C6BAA" w:rsidRDefault="00682875" w:rsidP="004C6BAA">
      <w:pPr>
        <w:pStyle w:val="ListParagraph"/>
        <w:numPr>
          <w:ilvl w:val="0"/>
          <w:numId w:val="2"/>
        </w:numPr>
        <w:tabs>
          <w:tab w:val="left" w:pos="381"/>
        </w:tabs>
        <w:spacing w:line="276" w:lineRule="auto"/>
        <w:ind w:left="380" w:hanging="160"/>
        <w:rPr>
          <w:rFonts w:ascii="Arial" w:hAnsi="Arial" w:cs="Arial"/>
        </w:rPr>
      </w:pPr>
      <w:r w:rsidRPr="004C6BAA">
        <w:rPr>
          <w:rFonts w:ascii="Arial" w:hAnsi="Arial" w:cs="Arial"/>
        </w:rPr>
        <w:t>Moderate learning difficulties</w:t>
      </w:r>
      <w:r w:rsidRPr="004C6BAA">
        <w:rPr>
          <w:rFonts w:ascii="Arial" w:hAnsi="Arial" w:cs="Arial"/>
          <w:spacing w:val="-32"/>
        </w:rPr>
        <w:t xml:space="preserve"> </w:t>
      </w:r>
      <w:r w:rsidRPr="004C6BAA">
        <w:rPr>
          <w:rFonts w:ascii="Arial" w:hAnsi="Arial" w:cs="Arial"/>
        </w:rPr>
        <w:t>(MLD)</w:t>
      </w:r>
    </w:p>
    <w:p w14:paraId="70C0C20C" w14:textId="77777777" w:rsidR="00682875" w:rsidRPr="004C6BAA" w:rsidRDefault="00682875" w:rsidP="004C6BAA">
      <w:pPr>
        <w:pStyle w:val="ListParagraph"/>
        <w:numPr>
          <w:ilvl w:val="0"/>
          <w:numId w:val="2"/>
        </w:numPr>
        <w:tabs>
          <w:tab w:val="left" w:pos="381"/>
        </w:tabs>
        <w:spacing w:line="276" w:lineRule="auto"/>
        <w:ind w:left="380" w:hanging="160"/>
        <w:rPr>
          <w:rFonts w:ascii="Arial" w:hAnsi="Arial" w:cs="Arial"/>
        </w:rPr>
      </w:pPr>
      <w:r w:rsidRPr="004C6BAA">
        <w:rPr>
          <w:rFonts w:ascii="Arial" w:hAnsi="Arial" w:cs="Arial"/>
        </w:rPr>
        <w:t>Severe learning difficulties</w:t>
      </w:r>
      <w:r w:rsidRPr="004C6BAA">
        <w:rPr>
          <w:rFonts w:ascii="Arial" w:hAnsi="Arial" w:cs="Arial"/>
          <w:spacing w:val="-30"/>
        </w:rPr>
        <w:t xml:space="preserve"> </w:t>
      </w:r>
      <w:r w:rsidRPr="004C6BAA">
        <w:rPr>
          <w:rFonts w:ascii="Arial" w:hAnsi="Arial" w:cs="Arial"/>
        </w:rPr>
        <w:t>(SLD)</w:t>
      </w:r>
    </w:p>
    <w:p w14:paraId="2DE14943" w14:textId="77777777" w:rsidR="00682875" w:rsidRPr="004C6BAA" w:rsidRDefault="00682875" w:rsidP="004C6BAA">
      <w:pPr>
        <w:pStyle w:val="ListParagraph"/>
        <w:numPr>
          <w:ilvl w:val="0"/>
          <w:numId w:val="2"/>
        </w:numPr>
        <w:tabs>
          <w:tab w:val="left" w:pos="381"/>
        </w:tabs>
        <w:spacing w:line="276" w:lineRule="auto"/>
        <w:ind w:left="380" w:hanging="160"/>
        <w:rPr>
          <w:rFonts w:ascii="Arial" w:hAnsi="Arial" w:cs="Arial"/>
        </w:rPr>
      </w:pPr>
      <w:r w:rsidRPr="004C6BAA">
        <w:rPr>
          <w:rFonts w:ascii="Arial" w:hAnsi="Arial" w:cs="Arial"/>
        </w:rPr>
        <w:t>Profound</w:t>
      </w:r>
      <w:r w:rsidRPr="004C6BAA">
        <w:rPr>
          <w:rFonts w:ascii="Arial" w:hAnsi="Arial" w:cs="Arial"/>
          <w:spacing w:val="-9"/>
        </w:rPr>
        <w:t xml:space="preserve"> </w:t>
      </w:r>
      <w:r w:rsidRPr="004C6BAA">
        <w:rPr>
          <w:rFonts w:ascii="Arial" w:hAnsi="Arial" w:cs="Arial"/>
        </w:rPr>
        <w:t>and</w:t>
      </w:r>
      <w:r w:rsidRPr="004C6BAA">
        <w:rPr>
          <w:rFonts w:ascii="Arial" w:hAnsi="Arial" w:cs="Arial"/>
          <w:spacing w:val="-9"/>
        </w:rPr>
        <w:t xml:space="preserve"> </w:t>
      </w:r>
      <w:r w:rsidRPr="004C6BAA">
        <w:rPr>
          <w:rFonts w:ascii="Arial" w:hAnsi="Arial" w:cs="Arial"/>
        </w:rPr>
        <w:t>multiple</w:t>
      </w:r>
      <w:r w:rsidRPr="004C6BAA">
        <w:rPr>
          <w:rFonts w:ascii="Arial" w:hAnsi="Arial" w:cs="Arial"/>
          <w:spacing w:val="-9"/>
        </w:rPr>
        <w:t xml:space="preserve"> </w:t>
      </w:r>
      <w:r w:rsidRPr="004C6BAA">
        <w:rPr>
          <w:rFonts w:ascii="Arial" w:hAnsi="Arial" w:cs="Arial"/>
        </w:rPr>
        <w:t>learning</w:t>
      </w:r>
      <w:r w:rsidRPr="004C6BAA">
        <w:rPr>
          <w:rFonts w:ascii="Arial" w:hAnsi="Arial" w:cs="Arial"/>
          <w:spacing w:val="-9"/>
        </w:rPr>
        <w:t xml:space="preserve"> </w:t>
      </w:r>
      <w:r w:rsidRPr="004C6BAA">
        <w:rPr>
          <w:rFonts w:ascii="Arial" w:hAnsi="Arial" w:cs="Arial"/>
        </w:rPr>
        <w:t>difficulties</w:t>
      </w:r>
      <w:r w:rsidRPr="004C6BAA">
        <w:rPr>
          <w:rFonts w:ascii="Arial" w:hAnsi="Arial" w:cs="Arial"/>
          <w:spacing w:val="-8"/>
        </w:rPr>
        <w:t xml:space="preserve"> </w:t>
      </w:r>
      <w:r w:rsidRPr="004C6BAA">
        <w:rPr>
          <w:rFonts w:ascii="Arial" w:hAnsi="Arial" w:cs="Arial"/>
        </w:rPr>
        <w:t>(PMLD)</w:t>
      </w:r>
    </w:p>
    <w:p w14:paraId="36C44F68" w14:textId="77777777" w:rsidR="00682875" w:rsidRPr="004C6BAA" w:rsidRDefault="00682875" w:rsidP="004C6BAA">
      <w:pPr>
        <w:pStyle w:val="BodyText"/>
        <w:spacing w:line="276" w:lineRule="auto"/>
        <w:rPr>
          <w:rFonts w:ascii="Arial" w:hAnsi="Arial" w:cs="Arial"/>
        </w:rPr>
      </w:pPr>
    </w:p>
    <w:p w14:paraId="242707DF" w14:textId="77777777" w:rsidR="00682875" w:rsidRPr="004C6BAA" w:rsidRDefault="00682875" w:rsidP="004C6BAA">
      <w:pPr>
        <w:pStyle w:val="Heading1"/>
        <w:spacing w:line="276" w:lineRule="auto"/>
        <w:rPr>
          <w:rFonts w:ascii="Arial" w:hAnsi="Arial" w:cs="Arial"/>
        </w:rPr>
      </w:pPr>
      <w:r w:rsidRPr="004C6BAA">
        <w:rPr>
          <w:rFonts w:ascii="Arial" w:hAnsi="Arial" w:cs="Arial"/>
        </w:rPr>
        <w:t>Social,</w:t>
      </w:r>
      <w:r w:rsidRPr="004C6BAA">
        <w:rPr>
          <w:rFonts w:ascii="Arial" w:hAnsi="Arial" w:cs="Arial"/>
          <w:spacing w:val="-8"/>
        </w:rPr>
        <w:t xml:space="preserve"> </w:t>
      </w:r>
      <w:r w:rsidRPr="004C6BAA">
        <w:rPr>
          <w:rFonts w:ascii="Arial" w:hAnsi="Arial" w:cs="Arial"/>
        </w:rPr>
        <w:t>Emotional</w:t>
      </w:r>
      <w:r w:rsidRPr="004C6BAA">
        <w:rPr>
          <w:rFonts w:ascii="Arial" w:hAnsi="Arial" w:cs="Arial"/>
          <w:spacing w:val="-8"/>
        </w:rPr>
        <w:t xml:space="preserve"> </w:t>
      </w:r>
      <w:r w:rsidRPr="004C6BAA">
        <w:rPr>
          <w:rFonts w:ascii="Arial" w:hAnsi="Arial" w:cs="Arial"/>
        </w:rPr>
        <w:t>and</w:t>
      </w:r>
      <w:r w:rsidRPr="004C6BAA">
        <w:rPr>
          <w:rFonts w:ascii="Arial" w:hAnsi="Arial" w:cs="Arial"/>
          <w:spacing w:val="-8"/>
        </w:rPr>
        <w:t xml:space="preserve"> </w:t>
      </w:r>
      <w:r w:rsidRPr="004C6BAA">
        <w:rPr>
          <w:rFonts w:ascii="Arial" w:hAnsi="Arial" w:cs="Arial"/>
        </w:rPr>
        <w:t>Mental</w:t>
      </w:r>
      <w:r w:rsidRPr="004C6BAA">
        <w:rPr>
          <w:rFonts w:ascii="Arial" w:hAnsi="Arial" w:cs="Arial"/>
          <w:spacing w:val="-8"/>
        </w:rPr>
        <w:t xml:space="preserve"> </w:t>
      </w:r>
      <w:r w:rsidRPr="004C6BAA">
        <w:rPr>
          <w:rFonts w:ascii="Arial" w:hAnsi="Arial" w:cs="Arial"/>
        </w:rPr>
        <w:t>Health</w:t>
      </w:r>
      <w:r w:rsidRPr="004C6BAA">
        <w:rPr>
          <w:rFonts w:ascii="Arial" w:hAnsi="Arial" w:cs="Arial"/>
          <w:spacing w:val="-8"/>
        </w:rPr>
        <w:t xml:space="preserve"> </w:t>
      </w:r>
      <w:r w:rsidRPr="004C6BAA">
        <w:rPr>
          <w:rFonts w:ascii="Arial" w:hAnsi="Arial" w:cs="Arial"/>
        </w:rPr>
        <w:t>Difficulties:</w:t>
      </w:r>
    </w:p>
    <w:p w14:paraId="0865CD9B" w14:textId="27229985" w:rsidR="00682875" w:rsidRPr="004C6BAA" w:rsidRDefault="006A0308" w:rsidP="004C6BAA">
      <w:pPr>
        <w:pStyle w:val="ListParagraph"/>
        <w:numPr>
          <w:ilvl w:val="0"/>
          <w:numId w:val="2"/>
        </w:numPr>
        <w:tabs>
          <w:tab w:val="left" w:pos="381"/>
        </w:tabs>
        <w:spacing w:line="276" w:lineRule="auto"/>
        <w:ind w:left="380" w:hanging="160"/>
        <w:rPr>
          <w:rFonts w:ascii="Arial" w:hAnsi="Arial" w:cs="Arial"/>
        </w:rPr>
      </w:pPr>
      <w:r w:rsidRPr="004C6BAA">
        <w:rPr>
          <w:rFonts w:ascii="Arial" w:hAnsi="Arial" w:cs="Arial"/>
        </w:rPr>
        <w:t>Autism Spectrum Disorder (</w:t>
      </w:r>
      <w:r w:rsidR="00682875" w:rsidRPr="004C6BAA">
        <w:rPr>
          <w:rFonts w:ascii="Arial" w:hAnsi="Arial" w:cs="Arial"/>
        </w:rPr>
        <w:t>A</w:t>
      </w:r>
      <w:r w:rsidRPr="004C6BAA">
        <w:rPr>
          <w:rFonts w:ascii="Arial" w:hAnsi="Arial" w:cs="Arial"/>
        </w:rPr>
        <w:t>S</w:t>
      </w:r>
      <w:r w:rsidR="00682875" w:rsidRPr="004C6BAA">
        <w:rPr>
          <w:rFonts w:ascii="Arial" w:hAnsi="Arial" w:cs="Arial"/>
        </w:rPr>
        <w:t>D</w:t>
      </w:r>
      <w:r w:rsidRPr="004C6BAA">
        <w:rPr>
          <w:rFonts w:ascii="Arial" w:hAnsi="Arial" w:cs="Arial"/>
        </w:rPr>
        <w:t>)</w:t>
      </w:r>
    </w:p>
    <w:p w14:paraId="448D73BF" w14:textId="7802CF3B" w:rsidR="00682875" w:rsidRPr="004C6BAA" w:rsidRDefault="006A0308" w:rsidP="004C6BAA">
      <w:pPr>
        <w:pStyle w:val="ListParagraph"/>
        <w:numPr>
          <w:ilvl w:val="0"/>
          <w:numId w:val="2"/>
        </w:numPr>
        <w:tabs>
          <w:tab w:val="left" w:pos="381"/>
        </w:tabs>
        <w:spacing w:line="276" w:lineRule="auto"/>
        <w:ind w:left="380" w:hanging="160"/>
        <w:rPr>
          <w:rFonts w:ascii="Arial" w:hAnsi="Arial" w:cs="Arial"/>
        </w:rPr>
      </w:pPr>
      <w:r w:rsidRPr="004C6BAA">
        <w:rPr>
          <w:rFonts w:ascii="Arial" w:hAnsi="Arial" w:cs="Arial"/>
        </w:rPr>
        <w:t>Attention Deficit Hyperactivity Disorder (</w:t>
      </w:r>
      <w:r w:rsidR="00682875" w:rsidRPr="004C6BAA">
        <w:rPr>
          <w:rFonts w:ascii="Arial" w:hAnsi="Arial" w:cs="Arial"/>
        </w:rPr>
        <w:t>ADHD</w:t>
      </w:r>
      <w:r w:rsidRPr="004C6BAA">
        <w:rPr>
          <w:rFonts w:ascii="Arial" w:hAnsi="Arial" w:cs="Arial"/>
        </w:rPr>
        <w:t>)</w:t>
      </w:r>
    </w:p>
    <w:p w14:paraId="019E4852" w14:textId="77777777" w:rsidR="00682875" w:rsidRPr="004C6BAA" w:rsidRDefault="00682875" w:rsidP="004C6BAA">
      <w:pPr>
        <w:pStyle w:val="ListParagraph"/>
        <w:numPr>
          <w:ilvl w:val="0"/>
          <w:numId w:val="2"/>
        </w:numPr>
        <w:tabs>
          <w:tab w:val="left" w:pos="381"/>
        </w:tabs>
        <w:spacing w:line="276" w:lineRule="auto"/>
        <w:ind w:left="380" w:hanging="160"/>
        <w:rPr>
          <w:rFonts w:ascii="Arial" w:hAnsi="Arial" w:cs="Arial"/>
        </w:rPr>
      </w:pPr>
      <w:r w:rsidRPr="004C6BAA">
        <w:rPr>
          <w:rFonts w:ascii="Arial" w:hAnsi="Arial" w:cs="Arial"/>
        </w:rPr>
        <w:t>Attachment</w:t>
      </w:r>
      <w:r w:rsidRPr="004C6BAA">
        <w:rPr>
          <w:rFonts w:ascii="Arial" w:hAnsi="Arial" w:cs="Arial"/>
          <w:spacing w:val="-17"/>
        </w:rPr>
        <w:t xml:space="preserve"> </w:t>
      </w:r>
      <w:r w:rsidRPr="004C6BAA">
        <w:rPr>
          <w:rFonts w:ascii="Arial" w:hAnsi="Arial" w:cs="Arial"/>
        </w:rPr>
        <w:t>Disorder</w:t>
      </w:r>
    </w:p>
    <w:p w14:paraId="304934C7" w14:textId="77777777" w:rsidR="00682875" w:rsidRPr="004C6BAA" w:rsidRDefault="00682875" w:rsidP="004C6BAA">
      <w:pPr>
        <w:pStyle w:val="BodyText"/>
        <w:spacing w:line="276" w:lineRule="auto"/>
        <w:rPr>
          <w:rFonts w:ascii="Arial" w:hAnsi="Arial" w:cs="Arial"/>
        </w:rPr>
      </w:pPr>
    </w:p>
    <w:p w14:paraId="037A789C" w14:textId="77777777" w:rsidR="00682875" w:rsidRPr="004C6BAA" w:rsidRDefault="00682875" w:rsidP="004C6BAA">
      <w:pPr>
        <w:pStyle w:val="Heading1"/>
        <w:spacing w:line="276" w:lineRule="auto"/>
        <w:ind w:left="270"/>
        <w:rPr>
          <w:rFonts w:ascii="Arial" w:hAnsi="Arial" w:cs="Arial"/>
        </w:rPr>
      </w:pPr>
      <w:r w:rsidRPr="004C6BAA">
        <w:rPr>
          <w:rFonts w:ascii="Arial" w:hAnsi="Arial" w:cs="Arial"/>
        </w:rPr>
        <w:t>Communication and Interaction</w:t>
      </w:r>
      <w:r w:rsidRPr="004C6BAA">
        <w:rPr>
          <w:rFonts w:ascii="Arial" w:hAnsi="Arial" w:cs="Arial"/>
          <w:spacing w:val="-32"/>
        </w:rPr>
        <w:t xml:space="preserve"> </w:t>
      </w:r>
      <w:r w:rsidRPr="004C6BAA">
        <w:rPr>
          <w:rFonts w:ascii="Arial" w:hAnsi="Arial" w:cs="Arial"/>
        </w:rPr>
        <w:t>needs:</w:t>
      </w:r>
    </w:p>
    <w:p w14:paraId="0C71AE23" w14:textId="77777777" w:rsidR="00682875" w:rsidRPr="004C6BAA" w:rsidRDefault="00682875" w:rsidP="004C6BAA">
      <w:pPr>
        <w:pStyle w:val="ListParagraph"/>
        <w:numPr>
          <w:ilvl w:val="0"/>
          <w:numId w:val="2"/>
        </w:numPr>
        <w:tabs>
          <w:tab w:val="left" w:pos="381"/>
        </w:tabs>
        <w:spacing w:line="276" w:lineRule="auto"/>
        <w:ind w:left="380" w:hanging="160"/>
        <w:rPr>
          <w:rFonts w:ascii="Arial" w:hAnsi="Arial" w:cs="Arial"/>
        </w:rPr>
      </w:pPr>
      <w:r w:rsidRPr="004C6BAA">
        <w:rPr>
          <w:rFonts w:ascii="Arial" w:hAnsi="Arial" w:cs="Arial"/>
        </w:rPr>
        <w:t>Speech,</w:t>
      </w:r>
      <w:r w:rsidRPr="004C6BAA">
        <w:rPr>
          <w:rFonts w:ascii="Arial" w:hAnsi="Arial" w:cs="Arial"/>
          <w:spacing w:val="-8"/>
        </w:rPr>
        <w:t xml:space="preserve"> </w:t>
      </w:r>
      <w:r w:rsidRPr="004C6BAA">
        <w:rPr>
          <w:rFonts w:ascii="Arial" w:hAnsi="Arial" w:cs="Arial"/>
        </w:rPr>
        <w:t>language</w:t>
      </w:r>
      <w:r w:rsidRPr="004C6BAA">
        <w:rPr>
          <w:rFonts w:ascii="Arial" w:hAnsi="Arial" w:cs="Arial"/>
          <w:spacing w:val="-8"/>
        </w:rPr>
        <w:t xml:space="preserve"> </w:t>
      </w:r>
      <w:r w:rsidRPr="004C6BAA">
        <w:rPr>
          <w:rFonts w:ascii="Arial" w:hAnsi="Arial" w:cs="Arial"/>
        </w:rPr>
        <w:t>and</w:t>
      </w:r>
      <w:r w:rsidRPr="004C6BAA">
        <w:rPr>
          <w:rFonts w:ascii="Arial" w:hAnsi="Arial" w:cs="Arial"/>
          <w:spacing w:val="-8"/>
        </w:rPr>
        <w:t xml:space="preserve"> </w:t>
      </w:r>
      <w:r w:rsidRPr="004C6BAA">
        <w:rPr>
          <w:rFonts w:ascii="Arial" w:hAnsi="Arial" w:cs="Arial"/>
        </w:rPr>
        <w:t>communication</w:t>
      </w:r>
      <w:r w:rsidRPr="004C6BAA">
        <w:rPr>
          <w:rFonts w:ascii="Arial" w:hAnsi="Arial" w:cs="Arial"/>
          <w:spacing w:val="-8"/>
        </w:rPr>
        <w:t xml:space="preserve"> </w:t>
      </w:r>
      <w:r w:rsidRPr="004C6BAA">
        <w:rPr>
          <w:rFonts w:ascii="Arial" w:hAnsi="Arial" w:cs="Arial"/>
        </w:rPr>
        <w:t>needs</w:t>
      </w:r>
      <w:r w:rsidRPr="004C6BAA">
        <w:rPr>
          <w:rFonts w:ascii="Arial" w:hAnsi="Arial" w:cs="Arial"/>
          <w:spacing w:val="-8"/>
        </w:rPr>
        <w:t xml:space="preserve"> </w:t>
      </w:r>
      <w:r w:rsidRPr="004C6BAA">
        <w:rPr>
          <w:rFonts w:ascii="Arial" w:hAnsi="Arial" w:cs="Arial"/>
        </w:rPr>
        <w:t>(SLCN)</w:t>
      </w:r>
    </w:p>
    <w:p w14:paraId="00322C0E" w14:textId="77777777" w:rsidR="00682875" w:rsidRPr="004C6BAA" w:rsidRDefault="00682875" w:rsidP="004C6BAA">
      <w:pPr>
        <w:pStyle w:val="ListParagraph"/>
        <w:numPr>
          <w:ilvl w:val="0"/>
          <w:numId w:val="2"/>
        </w:numPr>
        <w:tabs>
          <w:tab w:val="left" w:pos="381"/>
        </w:tabs>
        <w:spacing w:line="276" w:lineRule="auto"/>
        <w:ind w:left="380" w:hanging="160"/>
        <w:rPr>
          <w:rFonts w:ascii="Arial" w:hAnsi="Arial" w:cs="Arial"/>
        </w:rPr>
      </w:pPr>
      <w:r w:rsidRPr="004C6BAA">
        <w:rPr>
          <w:rFonts w:ascii="Arial" w:hAnsi="Arial" w:cs="Arial"/>
        </w:rPr>
        <w:t>Autism (including Asperger</w:t>
      </w:r>
      <w:r w:rsidRPr="004C6BAA">
        <w:rPr>
          <w:rFonts w:ascii="Arial" w:hAnsi="Arial" w:cs="Arial"/>
          <w:spacing w:val="-32"/>
        </w:rPr>
        <w:t xml:space="preserve"> </w:t>
      </w:r>
      <w:r w:rsidRPr="004C6BAA">
        <w:rPr>
          <w:rFonts w:ascii="Arial" w:hAnsi="Arial" w:cs="Arial"/>
        </w:rPr>
        <w:t>Syndrome)</w:t>
      </w:r>
    </w:p>
    <w:p w14:paraId="1FD0BAD1" w14:textId="77777777" w:rsidR="00682875" w:rsidRPr="004C6BAA" w:rsidRDefault="00682875" w:rsidP="004C6BAA">
      <w:pPr>
        <w:pStyle w:val="BodyText"/>
        <w:spacing w:line="276" w:lineRule="auto"/>
        <w:rPr>
          <w:rFonts w:ascii="Arial" w:hAnsi="Arial" w:cs="Arial"/>
        </w:rPr>
      </w:pPr>
    </w:p>
    <w:p w14:paraId="259B95B8" w14:textId="77777777" w:rsidR="00682875" w:rsidRPr="004C6BAA" w:rsidRDefault="00682875" w:rsidP="004C6BAA">
      <w:pPr>
        <w:pStyle w:val="Heading1"/>
        <w:spacing w:line="276" w:lineRule="auto"/>
        <w:rPr>
          <w:rFonts w:ascii="Arial" w:hAnsi="Arial" w:cs="Arial"/>
        </w:rPr>
      </w:pPr>
      <w:r w:rsidRPr="004C6BAA">
        <w:rPr>
          <w:rFonts w:ascii="Arial" w:hAnsi="Arial" w:cs="Arial"/>
        </w:rPr>
        <w:t>Sensory and/or Physical</w:t>
      </w:r>
      <w:r w:rsidRPr="004C6BAA">
        <w:rPr>
          <w:rFonts w:ascii="Arial" w:hAnsi="Arial" w:cs="Arial"/>
          <w:spacing w:val="-25"/>
        </w:rPr>
        <w:t xml:space="preserve"> </w:t>
      </w:r>
      <w:r w:rsidRPr="004C6BAA">
        <w:rPr>
          <w:rFonts w:ascii="Arial" w:hAnsi="Arial" w:cs="Arial"/>
        </w:rPr>
        <w:t>needs:</w:t>
      </w:r>
    </w:p>
    <w:p w14:paraId="5CCB7D62" w14:textId="77777777" w:rsidR="00682875" w:rsidRPr="004C6BAA" w:rsidRDefault="00682875" w:rsidP="004C6BAA">
      <w:pPr>
        <w:pStyle w:val="ListParagraph"/>
        <w:numPr>
          <w:ilvl w:val="0"/>
          <w:numId w:val="2"/>
        </w:numPr>
        <w:tabs>
          <w:tab w:val="left" w:pos="381"/>
        </w:tabs>
        <w:spacing w:line="276" w:lineRule="auto"/>
        <w:ind w:left="380" w:hanging="160"/>
        <w:rPr>
          <w:rFonts w:ascii="Arial" w:hAnsi="Arial" w:cs="Arial"/>
        </w:rPr>
      </w:pPr>
      <w:r w:rsidRPr="004C6BAA">
        <w:rPr>
          <w:rFonts w:ascii="Arial" w:hAnsi="Arial" w:cs="Arial"/>
        </w:rPr>
        <w:t>Visual impairment</w:t>
      </w:r>
      <w:r w:rsidRPr="004C6BAA">
        <w:rPr>
          <w:rFonts w:ascii="Arial" w:hAnsi="Arial" w:cs="Arial"/>
          <w:spacing w:val="-18"/>
        </w:rPr>
        <w:t xml:space="preserve"> </w:t>
      </w:r>
      <w:r w:rsidRPr="004C6BAA">
        <w:rPr>
          <w:rFonts w:ascii="Arial" w:hAnsi="Arial" w:cs="Arial"/>
        </w:rPr>
        <w:t>(VI)</w:t>
      </w:r>
    </w:p>
    <w:p w14:paraId="05961061" w14:textId="77777777" w:rsidR="00682875" w:rsidRPr="004C6BAA" w:rsidRDefault="00682875" w:rsidP="004C6BAA">
      <w:pPr>
        <w:pStyle w:val="ListParagraph"/>
        <w:numPr>
          <w:ilvl w:val="0"/>
          <w:numId w:val="2"/>
        </w:numPr>
        <w:tabs>
          <w:tab w:val="left" w:pos="381"/>
        </w:tabs>
        <w:spacing w:line="276" w:lineRule="auto"/>
        <w:ind w:left="380" w:hanging="160"/>
        <w:rPr>
          <w:rFonts w:ascii="Arial" w:hAnsi="Arial" w:cs="Arial"/>
        </w:rPr>
      </w:pPr>
      <w:r w:rsidRPr="004C6BAA">
        <w:rPr>
          <w:rFonts w:ascii="Arial" w:hAnsi="Arial" w:cs="Arial"/>
        </w:rPr>
        <w:t>Hearing</w:t>
      </w:r>
      <w:r w:rsidRPr="004C6BAA">
        <w:rPr>
          <w:rFonts w:ascii="Arial" w:hAnsi="Arial" w:cs="Arial"/>
          <w:spacing w:val="-7"/>
        </w:rPr>
        <w:t xml:space="preserve"> </w:t>
      </w:r>
      <w:r w:rsidRPr="004C6BAA">
        <w:rPr>
          <w:rFonts w:ascii="Arial" w:hAnsi="Arial" w:cs="Arial"/>
        </w:rPr>
        <w:t>impairment</w:t>
      </w:r>
      <w:r w:rsidRPr="004C6BAA">
        <w:rPr>
          <w:rFonts w:ascii="Arial" w:hAnsi="Arial" w:cs="Arial"/>
          <w:spacing w:val="-7"/>
        </w:rPr>
        <w:t xml:space="preserve"> </w:t>
      </w:r>
      <w:r w:rsidRPr="004C6BAA">
        <w:rPr>
          <w:rFonts w:ascii="Arial" w:hAnsi="Arial" w:cs="Arial"/>
        </w:rPr>
        <w:t>(HI</w:t>
      </w:r>
      <w:r w:rsidRPr="004C6BAA">
        <w:rPr>
          <w:rFonts w:ascii="Arial" w:hAnsi="Arial" w:cs="Arial"/>
          <w:spacing w:val="-6"/>
        </w:rPr>
        <w:t xml:space="preserve"> </w:t>
      </w:r>
      <w:r w:rsidRPr="004C6BAA">
        <w:rPr>
          <w:rFonts w:ascii="Arial" w:hAnsi="Arial" w:cs="Arial"/>
        </w:rPr>
        <w:t>–</w:t>
      </w:r>
      <w:r w:rsidRPr="004C6BAA">
        <w:rPr>
          <w:rFonts w:ascii="Arial" w:hAnsi="Arial" w:cs="Arial"/>
          <w:spacing w:val="-7"/>
        </w:rPr>
        <w:t xml:space="preserve"> </w:t>
      </w:r>
      <w:r w:rsidRPr="004C6BAA">
        <w:rPr>
          <w:rFonts w:ascii="Arial" w:hAnsi="Arial" w:cs="Arial"/>
        </w:rPr>
        <w:t>including</w:t>
      </w:r>
      <w:r w:rsidRPr="004C6BAA">
        <w:rPr>
          <w:rFonts w:ascii="Arial" w:hAnsi="Arial" w:cs="Arial"/>
          <w:spacing w:val="-6"/>
        </w:rPr>
        <w:t xml:space="preserve"> </w:t>
      </w:r>
      <w:r w:rsidRPr="004C6BAA">
        <w:rPr>
          <w:rFonts w:ascii="Arial" w:hAnsi="Arial" w:cs="Arial"/>
        </w:rPr>
        <w:t>Deaf</w:t>
      </w:r>
      <w:r w:rsidRPr="004C6BAA">
        <w:rPr>
          <w:rFonts w:ascii="Arial" w:hAnsi="Arial" w:cs="Arial"/>
          <w:spacing w:val="-7"/>
        </w:rPr>
        <w:t xml:space="preserve"> </w:t>
      </w:r>
      <w:r w:rsidRPr="004C6BAA">
        <w:rPr>
          <w:rFonts w:ascii="Arial" w:hAnsi="Arial" w:cs="Arial"/>
        </w:rPr>
        <w:t>and</w:t>
      </w:r>
      <w:r w:rsidRPr="004C6BAA">
        <w:rPr>
          <w:rFonts w:ascii="Arial" w:hAnsi="Arial" w:cs="Arial"/>
          <w:spacing w:val="-7"/>
        </w:rPr>
        <w:t xml:space="preserve"> </w:t>
      </w:r>
      <w:r w:rsidRPr="004C6BAA">
        <w:rPr>
          <w:rFonts w:ascii="Arial" w:hAnsi="Arial" w:cs="Arial"/>
        </w:rPr>
        <w:t>hearing</w:t>
      </w:r>
      <w:r w:rsidRPr="004C6BAA">
        <w:rPr>
          <w:rFonts w:ascii="Arial" w:hAnsi="Arial" w:cs="Arial"/>
          <w:spacing w:val="-6"/>
        </w:rPr>
        <w:t xml:space="preserve"> </w:t>
      </w:r>
      <w:r w:rsidRPr="004C6BAA">
        <w:rPr>
          <w:rFonts w:ascii="Arial" w:hAnsi="Arial" w:cs="Arial"/>
        </w:rPr>
        <w:t>impairment)</w:t>
      </w:r>
    </w:p>
    <w:p w14:paraId="68FF0718" w14:textId="77777777" w:rsidR="00682875" w:rsidRPr="004C6BAA" w:rsidRDefault="00682875" w:rsidP="004C6BAA">
      <w:pPr>
        <w:pStyle w:val="ListParagraph"/>
        <w:numPr>
          <w:ilvl w:val="0"/>
          <w:numId w:val="2"/>
        </w:numPr>
        <w:tabs>
          <w:tab w:val="left" w:pos="381"/>
        </w:tabs>
        <w:spacing w:line="276" w:lineRule="auto"/>
        <w:ind w:left="380" w:hanging="160"/>
        <w:rPr>
          <w:rFonts w:ascii="Arial" w:hAnsi="Arial" w:cs="Arial"/>
        </w:rPr>
      </w:pPr>
      <w:r w:rsidRPr="004C6BAA">
        <w:rPr>
          <w:rFonts w:ascii="Arial" w:hAnsi="Arial" w:cs="Arial"/>
        </w:rPr>
        <w:t>Multi-sensory</w:t>
      </w:r>
      <w:r w:rsidRPr="004C6BAA">
        <w:rPr>
          <w:rFonts w:ascii="Arial" w:hAnsi="Arial" w:cs="Arial"/>
          <w:spacing w:val="-8"/>
        </w:rPr>
        <w:t xml:space="preserve"> </w:t>
      </w:r>
      <w:r w:rsidRPr="004C6BAA">
        <w:rPr>
          <w:rFonts w:ascii="Arial" w:hAnsi="Arial" w:cs="Arial"/>
        </w:rPr>
        <w:t>impairment</w:t>
      </w:r>
      <w:r w:rsidRPr="004C6BAA">
        <w:rPr>
          <w:rFonts w:ascii="Arial" w:hAnsi="Arial" w:cs="Arial"/>
          <w:spacing w:val="-7"/>
        </w:rPr>
        <w:t xml:space="preserve"> </w:t>
      </w:r>
      <w:r w:rsidRPr="004C6BAA">
        <w:rPr>
          <w:rFonts w:ascii="Arial" w:hAnsi="Arial" w:cs="Arial"/>
        </w:rPr>
        <w:t>(MSI</w:t>
      </w:r>
      <w:r w:rsidRPr="004C6BAA">
        <w:rPr>
          <w:rFonts w:ascii="Arial" w:hAnsi="Arial" w:cs="Arial"/>
          <w:spacing w:val="-6"/>
        </w:rPr>
        <w:t xml:space="preserve"> </w:t>
      </w:r>
      <w:r w:rsidRPr="004C6BAA">
        <w:rPr>
          <w:rFonts w:ascii="Arial" w:hAnsi="Arial" w:cs="Arial"/>
        </w:rPr>
        <w:t>-</w:t>
      </w:r>
      <w:r w:rsidRPr="004C6BAA">
        <w:rPr>
          <w:rFonts w:ascii="Arial" w:hAnsi="Arial" w:cs="Arial"/>
          <w:spacing w:val="-8"/>
        </w:rPr>
        <w:t xml:space="preserve"> </w:t>
      </w:r>
      <w:r w:rsidRPr="004C6BAA">
        <w:rPr>
          <w:rFonts w:ascii="Arial" w:hAnsi="Arial" w:cs="Arial"/>
        </w:rPr>
        <w:t>sometimes</w:t>
      </w:r>
      <w:r w:rsidRPr="004C6BAA">
        <w:rPr>
          <w:rFonts w:ascii="Arial" w:hAnsi="Arial" w:cs="Arial"/>
          <w:spacing w:val="-7"/>
        </w:rPr>
        <w:t xml:space="preserve"> </w:t>
      </w:r>
      <w:r w:rsidRPr="004C6BAA">
        <w:rPr>
          <w:rFonts w:ascii="Arial" w:hAnsi="Arial" w:cs="Arial"/>
        </w:rPr>
        <w:t>referred</w:t>
      </w:r>
      <w:r w:rsidRPr="004C6BAA">
        <w:rPr>
          <w:rFonts w:ascii="Arial" w:hAnsi="Arial" w:cs="Arial"/>
          <w:spacing w:val="-7"/>
        </w:rPr>
        <w:t xml:space="preserve"> </w:t>
      </w:r>
      <w:r w:rsidRPr="004C6BAA">
        <w:rPr>
          <w:rFonts w:ascii="Arial" w:hAnsi="Arial" w:cs="Arial"/>
        </w:rPr>
        <w:t>to</w:t>
      </w:r>
      <w:r w:rsidRPr="004C6BAA">
        <w:rPr>
          <w:rFonts w:ascii="Arial" w:hAnsi="Arial" w:cs="Arial"/>
          <w:spacing w:val="-7"/>
        </w:rPr>
        <w:t xml:space="preserve"> </w:t>
      </w:r>
      <w:r w:rsidRPr="004C6BAA">
        <w:rPr>
          <w:rFonts w:ascii="Arial" w:hAnsi="Arial" w:cs="Arial"/>
        </w:rPr>
        <w:t>as</w:t>
      </w:r>
      <w:r w:rsidRPr="004C6BAA">
        <w:rPr>
          <w:rFonts w:ascii="Arial" w:hAnsi="Arial" w:cs="Arial"/>
          <w:spacing w:val="-7"/>
        </w:rPr>
        <w:t xml:space="preserve"> </w:t>
      </w:r>
      <w:r w:rsidRPr="004C6BAA">
        <w:rPr>
          <w:rFonts w:ascii="Arial" w:hAnsi="Arial" w:cs="Arial"/>
        </w:rPr>
        <w:t>Deafblind)</w:t>
      </w:r>
    </w:p>
    <w:p w14:paraId="1AC003DB" w14:textId="77777777" w:rsidR="00682875" w:rsidRPr="004C6BAA" w:rsidRDefault="00682875" w:rsidP="004C6BAA">
      <w:pPr>
        <w:pStyle w:val="ListParagraph"/>
        <w:numPr>
          <w:ilvl w:val="0"/>
          <w:numId w:val="2"/>
        </w:numPr>
        <w:tabs>
          <w:tab w:val="left" w:pos="381"/>
        </w:tabs>
        <w:spacing w:line="276" w:lineRule="auto"/>
        <w:ind w:left="380" w:hanging="160"/>
        <w:rPr>
          <w:rFonts w:ascii="Arial" w:hAnsi="Arial" w:cs="Arial"/>
        </w:rPr>
      </w:pPr>
      <w:r w:rsidRPr="004C6BAA">
        <w:rPr>
          <w:rFonts w:ascii="Arial" w:hAnsi="Arial" w:cs="Arial"/>
        </w:rPr>
        <w:t>Physical disability</w:t>
      </w:r>
      <w:r w:rsidRPr="004C6BAA">
        <w:rPr>
          <w:rFonts w:ascii="Arial" w:hAnsi="Arial" w:cs="Arial"/>
          <w:spacing w:val="-21"/>
        </w:rPr>
        <w:t xml:space="preserve"> </w:t>
      </w:r>
      <w:r w:rsidRPr="004C6BAA">
        <w:rPr>
          <w:rFonts w:ascii="Arial" w:hAnsi="Arial" w:cs="Arial"/>
        </w:rPr>
        <w:t>(PD).</w:t>
      </w:r>
    </w:p>
    <w:p w14:paraId="53609DC2" w14:textId="77777777" w:rsidR="00682875" w:rsidRPr="004C6BAA" w:rsidRDefault="00682875" w:rsidP="004C6BAA">
      <w:pPr>
        <w:pStyle w:val="BodyText"/>
        <w:spacing w:line="276" w:lineRule="auto"/>
        <w:rPr>
          <w:rFonts w:ascii="Arial" w:hAnsi="Arial" w:cs="Arial"/>
        </w:rPr>
      </w:pPr>
    </w:p>
    <w:p w14:paraId="3C90F3F8" w14:textId="77777777" w:rsidR="00682875" w:rsidRPr="004C6BAA" w:rsidRDefault="00682875" w:rsidP="004C6BAA">
      <w:pPr>
        <w:pStyle w:val="Heading1"/>
        <w:spacing w:line="276" w:lineRule="auto"/>
        <w:rPr>
          <w:rFonts w:ascii="Arial" w:hAnsi="Arial" w:cs="Arial"/>
        </w:rPr>
      </w:pPr>
      <w:r w:rsidRPr="004C6BAA">
        <w:rPr>
          <w:rFonts w:ascii="Arial" w:hAnsi="Arial" w:cs="Arial"/>
        </w:rPr>
        <w:t>Appendix</w:t>
      </w:r>
      <w:r w:rsidRPr="004C6BAA">
        <w:rPr>
          <w:rFonts w:ascii="Arial" w:hAnsi="Arial" w:cs="Arial"/>
          <w:spacing w:val="-8"/>
        </w:rPr>
        <w:t xml:space="preserve"> </w:t>
      </w:r>
      <w:r w:rsidRPr="004C6BAA">
        <w:rPr>
          <w:rFonts w:ascii="Arial" w:hAnsi="Arial" w:cs="Arial"/>
        </w:rPr>
        <w:t>2</w:t>
      </w:r>
    </w:p>
    <w:p w14:paraId="1FEC386E" w14:textId="77777777" w:rsidR="00682875" w:rsidRPr="004C6BAA" w:rsidRDefault="00682875" w:rsidP="004C6BAA">
      <w:pPr>
        <w:pStyle w:val="BodyText"/>
        <w:spacing w:line="276" w:lineRule="auto"/>
        <w:rPr>
          <w:rFonts w:ascii="Arial" w:hAnsi="Arial" w:cs="Arial"/>
          <w:b/>
        </w:rPr>
      </w:pPr>
    </w:p>
    <w:p w14:paraId="34EC4A60" w14:textId="5D00E752" w:rsidR="00682875" w:rsidRPr="004C6BAA" w:rsidRDefault="00682875" w:rsidP="004C6BAA">
      <w:pPr>
        <w:pStyle w:val="Heading1"/>
        <w:spacing w:line="276" w:lineRule="auto"/>
        <w:jc w:val="both"/>
        <w:rPr>
          <w:rFonts w:ascii="Arial" w:hAnsi="Arial" w:cs="Arial"/>
        </w:rPr>
      </w:pPr>
      <w:r w:rsidRPr="004C6BAA">
        <w:rPr>
          <w:rFonts w:ascii="Arial" w:hAnsi="Arial" w:cs="Arial"/>
        </w:rPr>
        <w:t>Assess and</w:t>
      </w:r>
      <w:r w:rsidRPr="004C6BAA">
        <w:rPr>
          <w:rFonts w:ascii="Arial" w:hAnsi="Arial" w:cs="Arial"/>
          <w:spacing w:val="-13"/>
        </w:rPr>
        <w:t xml:space="preserve"> </w:t>
      </w:r>
      <w:r w:rsidR="000E79A3">
        <w:rPr>
          <w:rFonts w:ascii="Arial" w:hAnsi="Arial" w:cs="Arial"/>
        </w:rPr>
        <w:t>P</w:t>
      </w:r>
      <w:r w:rsidRPr="004C6BAA">
        <w:rPr>
          <w:rFonts w:ascii="Arial" w:hAnsi="Arial" w:cs="Arial"/>
        </w:rPr>
        <w:t>lan:</w:t>
      </w:r>
    </w:p>
    <w:p w14:paraId="67EE236F" w14:textId="77777777" w:rsidR="00C805DF" w:rsidRPr="004C6BAA" w:rsidRDefault="00682875" w:rsidP="004C6BAA">
      <w:pPr>
        <w:pStyle w:val="ListParagraph"/>
        <w:numPr>
          <w:ilvl w:val="1"/>
          <w:numId w:val="2"/>
        </w:numPr>
        <w:tabs>
          <w:tab w:val="left" w:pos="942"/>
        </w:tabs>
        <w:spacing w:line="276" w:lineRule="auto"/>
        <w:ind w:right="269"/>
        <w:jc w:val="both"/>
        <w:rPr>
          <w:rFonts w:ascii="Arial" w:hAnsi="Arial" w:cs="Arial"/>
        </w:rPr>
      </w:pPr>
      <w:r w:rsidRPr="004C6BAA">
        <w:rPr>
          <w:rFonts w:ascii="Arial" w:hAnsi="Arial" w:cs="Arial"/>
        </w:rPr>
        <w:t xml:space="preserve">In identifying a student as needing SEND support the class teacher, working with the SENDCo, should carry out a clear analysis of the student’s needs. This should draw on the teacher’s assessment and experience of the student, their previous progress and attainment, </w:t>
      </w:r>
      <w:r w:rsidRPr="004C6BAA">
        <w:rPr>
          <w:rFonts w:ascii="Arial" w:hAnsi="Arial" w:cs="Arial"/>
        </w:rPr>
        <w:lastRenderedPageBreak/>
        <w:t>as well as information gathered from other areas of the</w:t>
      </w:r>
      <w:r w:rsidRPr="004C6BAA">
        <w:rPr>
          <w:rFonts w:ascii="Arial" w:hAnsi="Arial" w:cs="Arial"/>
          <w:spacing w:val="-6"/>
        </w:rPr>
        <w:t xml:space="preserve"> </w:t>
      </w:r>
      <w:r w:rsidRPr="004C6BAA">
        <w:rPr>
          <w:rFonts w:ascii="Arial" w:hAnsi="Arial" w:cs="Arial"/>
        </w:rPr>
        <w:t>school.</w:t>
      </w:r>
    </w:p>
    <w:p w14:paraId="35D23C01" w14:textId="77777777" w:rsidR="00682875" w:rsidRPr="004C6BAA" w:rsidRDefault="00682875" w:rsidP="004C6BAA">
      <w:pPr>
        <w:pStyle w:val="ListParagraph"/>
        <w:numPr>
          <w:ilvl w:val="1"/>
          <w:numId w:val="2"/>
        </w:numPr>
        <w:tabs>
          <w:tab w:val="left" w:pos="942"/>
        </w:tabs>
        <w:spacing w:line="276" w:lineRule="auto"/>
        <w:ind w:right="269"/>
        <w:jc w:val="both"/>
        <w:rPr>
          <w:rFonts w:ascii="Arial" w:hAnsi="Arial" w:cs="Arial"/>
        </w:rPr>
      </w:pPr>
      <w:r w:rsidRPr="004C6BAA">
        <w:rPr>
          <w:rFonts w:ascii="Arial" w:hAnsi="Arial" w:cs="Arial"/>
        </w:rPr>
        <w:t>Parents’ views and experience, the student’s views and, if relevant, advice from external support services will be recorded. The school and parents/</w:t>
      </w:r>
      <w:proofErr w:type="spellStart"/>
      <w:r w:rsidRPr="004C6BAA">
        <w:rPr>
          <w:rFonts w:ascii="Arial" w:hAnsi="Arial" w:cs="Arial"/>
        </w:rPr>
        <w:t>carers</w:t>
      </w:r>
      <w:proofErr w:type="spellEnd"/>
      <w:r w:rsidRPr="004C6BAA">
        <w:rPr>
          <w:rFonts w:ascii="Arial" w:hAnsi="Arial" w:cs="Arial"/>
        </w:rPr>
        <w:t xml:space="preserve"> will meet, where appropriate, with other agencies including those from Health and Social Care to create a graduated support plan.</w:t>
      </w:r>
    </w:p>
    <w:p w14:paraId="5D54D4AB" w14:textId="77777777" w:rsidR="00682875" w:rsidRPr="004C6BAA" w:rsidRDefault="00682875" w:rsidP="004C6BAA">
      <w:pPr>
        <w:pStyle w:val="ListParagraph"/>
        <w:numPr>
          <w:ilvl w:val="1"/>
          <w:numId w:val="2"/>
        </w:numPr>
        <w:tabs>
          <w:tab w:val="left" w:pos="942"/>
        </w:tabs>
        <w:spacing w:line="276" w:lineRule="auto"/>
        <w:ind w:right="272"/>
        <w:jc w:val="both"/>
        <w:rPr>
          <w:rFonts w:ascii="Arial" w:hAnsi="Arial" w:cs="Arial"/>
        </w:rPr>
      </w:pPr>
      <w:r w:rsidRPr="004C6BAA">
        <w:rPr>
          <w:rFonts w:ascii="Arial" w:hAnsi="Arial" w:cs="Arial"/>
        </w:rPr>
        <w:t>The graduated support plan will be reviewed regularly to ensure support and intervention are matched to need and barriers to learning are identified and overcome, so that a clear picture of the interventions put in place and their impact is developed. With some areas of SEND, the most reliable method of developing a more accurate picture of need will be the way in which the student responds to an</w:t>
      </w:r>
      <w:r w:rsidRPr="004C6BAA">
        <w:rPr>
          <w:rFonts w:ascii="Arial" w:hAnsi="Arial" w:cs="Arial"/>
          <w:spacing w:val="-4"/>
        </w:rPr>
        <w:t xml:space="preserve"> </w:t>
      </w:r>
      <w:r w:rsidRPr="004C6BAA">
        <w:rPr>
          <w:rFonts w:ascii="Arial" w:hAnsi="Arial" w:cs="Arial"/>
        </w:rPr>
        <w:t>intervention.</w:t>
      </w:r>
    </w:p>
    <w:p w14:paraId="1A6F89F4" w14:textId="77777777" w:rsidR="00682875" w:rsidRPr="004C6BAA" w:rsidRDefault="00682875" w:rsidP="004C6BAA">
      <w:pPr>
        <w:pStyle w:val="BodyText"/>
        <w:spacing w:line="276" w:lineRule="auto"/>
        <w:rPr>
          <w:rFonts w:ascii="Arial" w:hAnsi="Arial" w:cs="Arial"/>
        </w:rPr>
      </w:pPr>
    </w:p>
    <w:p w14:paraId="1BE93F88" w14:textId="38851EFB" w:rsidR="00682875" w:rsidRPr="004C6BAA" w:rsidRDefault="00682875" w:rsidP="004C6BAA">
      <w:pPr>
        <w:pStyle w:val="Heading1"/>
        <w:spacing w:line="276" w:lineRule="auto"/>
        <w:jc w:val="both"/>
        <w:rPr>
          <w:rFonts w:ascii="Arial" w:hAnsi="Arial" w:cs="Arial"/>
        </w:rPr>
      </w:pPr>
      <w:r w:rsidRPr="004C6BAA">
        <w:rPr>
          <w:rFonts w:ascii="Arial" w:hAnsi="Arial" w:cs="Arial"/>
        </w:rPr>
        <w:t>Do and</w:t>
      </w:r>
      <w:r w:rsidRPr="004C6BAA">
        <w:rPr>
          <w:rFonts w:ascii="Arial" w:hAnsi="Arial" w:cs="Arial"/>
          <w:spacing w:val="-11"/>
        </w:rPr>
        <w:t xml:space="preserve"> </w:t>
      </w:r>
      <w:r w:rsidR="000E79A3">
        <w:rPr>
          <w:rFonts w:ascii="Arial" w:hAnsi="Arial" w:cs="Arial"/>
        </w:rPr>
        <w:t>R</w:t>
      </w:r>
      <w:r w:rsidRPr="004C6BAA">
        <w:rPr>
          <w:rFonts w:ascii="Arial" w:hAnsi="Arial" w:cs="Arial"/>
        </w:rPr>
        <w:t>eview:</w:t>
      </w:r>
    </w:p>
    <w:p w14:paraId="5E3701D9" w14:textId="573F4C27" w:rsidR="00682875" w:rsidRPr="004C6BAA" w:rsidRDefault="00682875" w:rsidP="004C6BAA">
      <w:pPr>
        <w:pStyle w:val="ListParagraph"/>
        <w:numPr>
          <w:ilvl w:val="1"/>
          <w:numId w:val="2"/>
        </w:numPr>
        <w:tabs>
          <w:tab w:val="left" w:pos="942"/>
        </w:tabs>
        <w:spacing w:line="276" w:lineRule="auto"/>
        <w:ind w:right="280"/>
        <w:jc w:val="both"/>
        <w:rPr>
          <w:rFonts w:ascii="Arial" w:hAnsi="Arial" w:cs="Arial"/>
        </w:rPr>
      </w:pPr>
      <w:r w:rsidRPr="004C6BAA">
        <w:rPr>
          <w:rFonts w:ascii="Arial" w:hAnsi="Arial" w:cs="Arial"/>
        </w:rPr>
        <w:t xml:space="preserve">The class teacher remains responsible for working with the student on a daily basis and will work closely with </w:t>
      </w:r>
      <w:r w:rsidR="00444BAC">
        <w:rPr>
          <w:rFonts w:ascii="Arial" w:hAnsi="Arial" w:cs="Arial"/>
        </w:rPr>
        <w:t>staff who support</w:t>
      </w:r>
      <w:r w:rsidRPr="004C6BAA">
        <w:rPr>
          <w:rFonts w:ascii="Arial" w:hAnsi="Arial" w:cs="Arial"/>
        </w:rPr>
        <w:t xml:space="preserve"> specialist staff involved, to plan and assess the impact of support and interventions and how they can be linked to classroom</w:t>
      </w:r>
      <w:r w:rsidRPr="004C6BAA">
        <w:rPr>
          <w:rFonts w:ascii="Arial" w:hAnsi="Arial" w:cs="Arial"/>
          <w:spacing w:val="-22"/>
        </w:rPr>
        <w:t xml:space="preserve"> </w:t>
      </w:r>
      <w:r w:rsidRPr="004C6BAA">
        <w:rPr>
          <w:rFonts w:ascii="Arial" w:hAnsi="Arial" w:cs="Arial"/>
        </w:rPr>
        <w:t>teaching.</w:t>
      </w:r>
    </w:p>
    <w:p w14:paraId="7F4EB992" w14:textId="77777777" w:rsidR="00682875" w:rsidRPr="004C6BAA" w:rsidRDefault="00682875" w:rsidP="004C6BAA">
      <w:pPr>
        <w:pStyle w:val="ListParagraph"/>
        <w:numPr>
          <w:ilvl w:val="1"/>
          <w:numId w:val="2"/>
        </w:numPr>
        <w:tabs>
          <w:tab w:val="left" w:pos="942"/>
        </w:tabs>
        <w:spacing w:line="276" w:lineRule="auto"/>
        <w:ind w:right="272"/>
        <w:jc w:val="both"/>
        <w:rPr>
          <w:rFonts w:ascii="Arial" w:hAnsi="Arial" w:cs="Arial"/>
        </w:rPr>
      </w:pPr>
      <w:r w:rsidRPr="004C6BAA">
        <w:rPr>
          <w:rFonts w:ascii="Arial" w:hAnsi="Arial" w:cs="Arial"/>
        </w:rPr>
        <w:t>The SENDCo will support the class teacher in the further assessment of the student’s needs in problem solving and advising on the effective implementation of</w:t>
      </w:r>
      <w:r w:rsidRPr="004C6BAA">
        <w:rPr>
          <w:rFonts w:ascii="Arial" w:hAnsi="Arial" w:cs="Arial"/>
          <w:spacing w:val="-14"/>
        </w:rPr>
        <w:t xml:space="preserve"> </w:t>
      </w:r>
      <w:r w:rsidRPr="004C6BAA">
        <w:rPr>
          <w:rFonts w:ascii="Arial" w:hAnsi="Arial" w:cs="Arial"/>
        </w:rPr>
        <w:t>support.</w:t>
      </w:r>
    </w:p>
    <w:p w14:paraId="0A320AC8" w14:textId="77777777" w:rsidR="00682875" w:rsidRPr="004C6BAA" w:rsidRDefault="00682875" w:rsidP="004C6BAA">
      <w:pPr>
        <w:pStyle w:val="ListParagraph"/>
        <w:numPr>
          <w:ilvl w:val="1"/>
          <w:numId w:val="2"/>
        </w:numPr>
        <w:tabs>
          <w:tab w:val="left" w:pos="942"/>
        </w:tabs>
        <w:spacing w:line="276" w:lineRule="auto"/>
        <w:ind w:right="269"/>
        <w:jc w:val="both"/>
        <w:rPr>
          <w:rFonts w:ascii="Arial" w:hAnsi="Arial" w:cs="Arial"/>
        </w:rPr>
      </w:pPr>
      <w:r w:rsidRPr="004C6BAA">
        <w:rPr>
          <w:rFonts w:ascii="Arial" w:hAnsi="Arial" w:cs="Arial"/>
        </w:rPr>
        <w:t>The review will evaluate the impact and quality of the support and interventions.</w:t>
      </w:r>
    </w:p>
    <w:p w14:paraId="3CD44E22" w14:textId="77777777" w:rsidR="00682875" w:rsidRPr="004C6BAA" w:rsidRDefault="00682875" w:rsidP="004C6BAA">
      <w:pPr>
        <w:pStyle w:val="ListParagraph"/>
        <w:numPr>
          <w:ilvl w:val="1"/>
          <w:numId w:val="2"/>
        </w:numPr>
        <w:tabs>
          <w:tab w:val="left" w:pos="942"/>
        </w:tabs>
        <w:spacing w:line="276" w:lineRule="auto"/>
        <w:ind w:right="268"/>
        <w:jc w:val="both"/>
        <w:rPr>
          <w:rFonts w:ascii="Arial" w:hAnsi="Arial" w:cs="Arial"/>
        </w:rPr>
      </w:pPr>
      <w:r w:rsidRPr="004C6BAA">
        <w:rPr>
          <w:rFonts w:ascii="Arial" w:hAnsi="Arial" w:cs="Arial"/>
        </w:rPr>
        <w:t>This review will feed back into the analysis of the student’s needs, then the class teacher, working with the SENDCo, will revise the support in light of the student’s progress and development.</w:t>
      </w:r>
    </w:p>
    <w:p w14:paraId="37C64006" w14:textId="77777777" w:rsidR="0026423F" w:rsidRPr="004C6BAA" w:rsidRDefault="00682875" w:rsidP="004C6BAA">
      <w:pPr>
        <w:pStyle w:val="ListParagraph"/>
        <w:numPr>
          <w:ilvl w:val="1"/>
          <w:numId w:val="2"/>
        </w:numPr>
        <w:tabs>
          <w:tab w:val="left" w:pos="942"/>
        </w:tabs>
        <w:spacing w:line="276" w:lineRule="auto"/>
        <w:ind w:right="271"/>
        <w:jc w:val="both"/>
        <w:rPr>
          <w:rFonts w:ascii="Arial" w:hAnsi="Arial" w:cs="Arial"/>
        </w:rPr>
      </w:pPr>
      <w:r w:rsidRPr="004C6BAA">
        <w:rPr>
          <w:rFonts w:ascii="Arial" w:hAnsi="Arial" w:cs="Arial"/>
        </w:rPr>
        <w:t>Where there is a sustained period of insufficient or no progress, the school may decide to gain involvement and advice from a specialist or external agency. The school will consult with parents/</w:t>
      </w:r>
      <w:proofErr w:type="spellStart"/>
      <w:r w:rsidRPr="004C6BAA">
        <w:rPr>
          <w:rFonts w:ascii="Arial" w:hAnsi="Arial" w:cs="Arial"/>
        </w:rPr>
        <w:t>carers</w:t>
      </w:r>
      <w:proofErr w:type="spellEnd"/>
      <w:r w:rsidRPr="004C6BAA">
        <w:rPr>
          <w:rFonts w:ascii="Arial" w:hAnsi="Arial" w:cs="Arial"/>
        </w:rPr>
        <w:t xml:space="preserve"> before involving a specialist or external</w:t>
      </w:r>
      <w:r w:rsidRPr="004C6BAA">
        <w:rPr>
          <w:rFonts w:ascii="Arial" w:hAnsi="Arial" w:cs="Arial"/>
          <w:spacing w:val="-11"/>
        </w:rPr>
        <w:t xml:space="preserve"> </w:t>
      </w:r>
      <w:r w:rsidRPr="004C6BAA">
        <w:rPr>
          <w:rFonts w:ascii="Arial" w:hAnsi="Arial" w:cs="Arial"/>
        </w:rPr>
        <w:t>agency.</w:t>
      </w:r>
    </w:p>
    <w:p w14:paraId="4B92FF92" w14:textId="77777777" w:rsidR="0026423F" w:rsidRPr="004C6BAA" w:rsidRDefault="0026423F" w:rsidP="004C6BAA">
      <w:pPr>
        <w:spacing w:line="276" w:lineRule="auto"/>
        <w:rPr>
          <w:rFonts w:ascii="Arial" w:hAnsi="Arial" w:cs="Arial"/>
        </w:rPr>
      </w:pPr>
    </w:p>
    <w:p w14:paraId="69739D8E" w14:textId="13704733" w:rsidR="00177BA8" w:rsidRDefault="00177BA8" w:rsidP="004C6BAA">
      <w:pPr>
        <w:pStyle w:val="Heading1"/>
        <w:spacing w:line="276" w:lineRule="auto"/>
        <w:rPr>
          <w:rFonts w:ascii="Arial" w:hAnsi="Arial" w:cs="Arial"/>
        </w:rPr>
      </w:pPr>
    </w:p>
    <w:p w14:paraId="5568379B" w14:textId="77777777" w:rsidR="00177BA8" w:rsidRPr="00177BA8" w:rsidRDefault="00177BA8" w:rsidP="004C6BAA">
      <w:pPr>
        <w:pStyle w:val="Heading1"/>
        <w:spacing w:line="276" w:lineRule="auto"/>
        <w:rPr>
          <w:rFonts w:ascii="Arial" w:hAnsi="Arial" w:cs="Arial"/>
          <w:b w:val="0"/>
          <w:bCs w:val="0"/>
        </w:rPr>
      </w:pPr>
    </w:p>
    <w:sectPr w:rsidR="00177BA8" w:rsidRPr="00177BA8">
      <w:footerReference w:type="default" r:id="rId15"/>
      <w:pgSz w:w="11920" w:h="16860"/>
      <w:pgMar w:top="1400" w:right="560" w:bottom="1620" w:left="1220" w:header="0" w:footer="1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CCE33" w14:textId="77777777" w:rsidR="00D57B7A" w:rsidRDefault="00D57B7A">
      <w:r>
        <w:separator/>
      </w:r>
    </w:p>
  </w:endnote>
  <w:endnote w:type="continuationSeparator" w:id="0">
    <w:p w14:paraId="132BB141" w14:textId="77777777" w:rsidR="00D57B7A" w:rsidRDefault="00D5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BB8A9" w14:textId="77777777" w:rsidR="00A729EA" w:rsidRDefault="00037A7A">
    <w:pPr>
      <w:pStyle w:val="BodyText"/>
      <w:spacing w:line="14" w:lineRule="auto"/>
      <w:rPr>
        <w:sz w:val="20"/>
      </w:rPr>
    </w:pPr>
    <w:r>
      <w:rPr>
        <w:noProof/>
        <w:lang w:val="en-GB" w:eastAsia="en-GB"/>
      </w:rPr>
      <mc:AlternateContent>
        <mc:Choice Requires="wps">
          <w:drawing>
            <wp:anchor distT="0" distB="0" distL="114300" distR="114300" simplePos="0" relativeHeight="487377920" behindDoc="1" locked="0" layoutInCell="1" allowOverlap="1" wp14:anchorId="102D32CE" wp14:editId="3102B891">
              <wp:simplePos x="0" y="0"/>
              <wp:positionH relativeFrom="page">
                <wp:posOffset>902335</wp:posOffset>
              </wp:positionH>
              <wp:positionV relativeFrom="page">
                <wp:posOffset>9663430</wp:posOffset>
              </wp:positionV>
              <wp:extent cx="121158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689D1" w14:textId="1617AB57" w:rsidR="00A729EA" w:rsidRDefault="00A729EA">
                          <w:pPr>
                            <w:pStyle w:val="BodyTex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D32CE" id="_x0000_t202" coordsize="21600,21600" o:spt="202" path="m,l,21600r21600,l21600,xe">
              <v:stroke joinstyle="miter"/>
              <v:path gradientshapeok="t" o:connecttype="rect"/>
            </v:shapetype>
            <v:shape id="Text Box 6" o:spid="_x0000_s1027" type="#_x0000_t202" style="position:absolute;margin-left:71.05pt;margin-top:760.9pt;width:95.4pt;height:13.05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CX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" filled="f" stroked="f">
              <v:textbox inset="0,0,0,0">
                <w:txbxContent>
                  <w:p w14:paraId="063689D1" w14:textId="1617AB57" w:rsidR="00A729EA" w:rsidRDefault="00A729EA">
                    <w:pPr>
                      <w:pStyle w:val="BodyText"/>
                      <w:spacing w:line="244"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378432" behindDoc="1" locked="0" layoutInCell="1" allowOverlap="1" wp14:anchorId="506F6133" wp14:editId="5BF0C927">
              <wp:simplePos x="0" y="0"/>
              <wp:positionH relativeFrom="page">
                <wp:posOffset>6463665</wp:posOffset>
              </wp:positionH>
              <wp:positionV relativeFrom="page">
                <wp:posOffset>9834880</wp:posOffset>
              </wp:positionV>
              <wp:extent cx="22352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5D7F7" w14:textId="58FDA7B5" w:rsidR="00A729EA" w:rsidRDefault="00A729EA">
                          <w:pPr>
                            <w:pStyle w:val="BodyText"/>
                            <w:spacing w:line="244"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F6133" id="Text Box 5" o:spid="_x0000_s1028" type="#_x0000_t202" style="position:absolute;margin-left:508.95pt;margin-top:774.4pt;width:17.6pt;height:13.05pt;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0asQIAAK8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" filled="f" stroked="f">
              <v:textbox inset="0,0,0,0">
                <w:txbxContent>
                  <w:p w14:paraId="5EC5D7F7" w14:textId="58FDA7B5" w:rsidR="00A729EA" w:rsidRDefault="00A729EA">
                    <w:pPr>
                      <w:pStyle w:val="BodyText"/>
                      <w:spacing w:line="244" w:lineRule="exact"/>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054AD" w14:textId="77777777" w:rsidR="00D57B7A" w:rsidRDefault="00D57B7A">
      <w:r>
        <w:separator/>
      </w:r>
    </w:p>
  </w:footnote>
  <w:footnote w:type="continuationSeparator" w:id="0">
    <w:p w14:paraId="3F6ED56C" w14:textId="77777777" w:rsidR="00D57B7A" w:rsidRDefault="00D57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7241"/>
    <w:multiLevelType w:val="hybridMultilevel"/>
    <w:tmpl w:val="04D24352"/>
    <w:lvl w:ilvl="0" w:tplc="0EDA336A">
      <w:numFmt w:val="bullet"/>
      <w:lvlText w:val="●"/>
      <w:lvlJc w:val="left"/>
      <w:pPr>
        <w:ind w:left="941" w:hanging="586"/>
      </w:pPr>
      <w:rPr>
        <w:rFonts w:ascii="Arial" w:eastAsia="Arial" w:hAnsi="Arial" w:cs="Arial" w:hint="default"/>
        <w:spacing w:val="-1"/>
        <w:w w:val="100"/>
        <w:sz w:val="22"/>
        <w:szCs w:val="22"/>
        <w:lang w:val="en-US" w:eastAsia="en-US" w:bidi="en-US"/>
      </w:rPr>
    </w:lvl>
    <w:lvl w:ilvl="1" w:tplc="F96C6EA8">
      <w:numFmt w:val="bullet"/>
      <w:lvlText w:val="•"/>
      <w:lvlJc w:val="left"/>
      <w:pPr>
        <w:ind w:left="1860" w:hanging="586"/>
      </w:pPr>
      <w:rPr>
        <w:rFonts w:hint="default"/>
        <w:lang w:val="en-US" w:eastAsia="en-US" w:bidi="en-US"/>
      </w:rPr>
    </w:lvl>
    <w:lvl w:ilvl="2" w:tplc="B7CEE35E">
      <w:numFmt w:val="bullet"/>
      <w:lvlText w:val="•"/>
      <w:lvlJc w:val="left"/>
      <w:pPr>
        <w:ind w:left="2780" w:hanging="586"/>
      </w:pPr>
      <w:rPr>
        <w:rFonts w:hint="default"/>
        <w:lang w:val="en-US" w:eastAsia="en-US" w:bidi="en-US"/>
      </w:rPr>
    </w:lvl>
    <w:lvl w:ilvl="3" w:tplc="3FE492F0">
      <w:numFmt w:val="bullet"/>
      <w:lvlText w:val="•"/>
      <w:lvlJc w:val="left"/>
      <w:pPr>
        <w:ind w:left="3700" w:hanging="586"/>
      </w:pPr>
      <w:rPr>
        <w:rFonts w:hint="default"/>
        <w:lang w:val="en-US" w:eastAsia="en-US" w:bidi="en-US"/>
      </w:rPr>
    </w:lvl>
    <w:lvl w:ilvl="4" w:tplc="AEB24D66">
      <w:numFmt w:val="bullet"/>
      <w:lvlText w:val="•"/>
      <w:lvlJc w:val="left"/>
      <w:pPr>
        <w:ind w:left="4620" w:hanging="586"/>
      </w:pPr>
      <w:rPr>
        <w:rFonts w:hint="default"/>
        <w:lang w:val="en-US" w:eastAsia="en-US" w:bidi="en-US"/>
      </w:rPr>
    </w:lvl>
    <w:lvl w:ilvl="5" w:tplc="AD32D17A">
      <w:numFmt w:val="bullet"/>
      <w:lvlText w:val="•"/>
      <w:lvlJc w:val="left"/>
      <w:pPr>
        <w:ind w:left="5540" w:hanging="586"/>
      </w:pPr>
      <w:rPr>
        <w:rFonts w:hint="default"/>
        <w:lang w:val="en-US" w:eastAsia="en-US" w:bidi="en-US"/>
      </w:rPr>
    </w:lvl>
    <w:lvl w:ilvl="6" w:tplc="D870FCAC">
      <w:numFmt w:val="bullet"/>
      <w:lvlText w:val="•"/>
      <w:lvlJc w:val="left"/>
      <w:pPr>
        <w:ind w:left="6460" w:hanging="586"/>
      </w:pPr>
      <w:rPr>
        <w:rFonts w:hint="default"/>
        <w:lang w:val="en-US" w:eastAsia="en-US" w:bidi="en-US"/>
      </w:rPr>
    </w:lvl>
    <w:lvl w:ilvl="7" w:tplc="1D361AD8">
      <w:numFmt w:val="bullet"/>
      <w:lvlText w:val="•"/>
      <w:lvlJc w:val="left"/>
      <w:pPr>
        <w:ind w:left="7380" w:hanging="586"/>
      </w:pPr>
      <w:rPr>
        <w:rFonts w:hint="default"/>
        <w:lang w:val="en-US" w:eastAsia="en-US" w:bidi="en-US"/>
      </w:rPr>
    </w:lvl>
    <w:lvl w:ilvl="8" w:tplc="196CA16C">
      <w:numFmt w:val="bullet"/>
      <w:lvlText w:val="•"/>
      <w:lvlJc w:val="left"/>
      <w:pPr>
        <w:ind w:left="8300" w:hanging="586"/>
      </w:pPr>
      <w:rPr>
        <w:rFonts w:hint="default"/>
        <w:lang w:val="en-US" w:eastAsia="en-US" w:bidi="en-US"/>
      </w:rPr>
    </w:lvl>
  </w:abstractNum>
  <w:abstractNum w:abstractNumId="1" w15:restartNumberingAfterBreak="0">
    <w:nsid w:val="088B6AED"/>
    <w:multiLevelType w:val="hybridMultilevel"/>
    <w:tmpl w:val="CB32B60A"/>
    <w:lvl w:ilvl="0" w:tplc="29AE8280">
      <w:numFmt w:val="bullet"/>
      <w:lvlText w:val="●"/>
      <w:lvlJc w:val="left"/>
      <w:pPr>
        <w:ind w:left="941" w:hanging="586"/>
      </w:pPr>
      <w:rPr>
        <w:rFonts w:ascii="Arial" w:eastAsia="Arial" w:hAnsi="Arial" w:cs="Arial" w:hint="default"/>
        <w:w w:val="100"/>
        <w:sz w:val="22"/>
        <w:szCs w:val="22"/>
        <w:lang w:val="en-US" w:eastAsia="en-US" w:bidi="ar-SA"/>
      </w:rPr>
    </w:lvl>
    <w:lvl w:ilvl="1" w:tplc="F850BFB4">
      <w:numFmt w:val="bullet"/>
      <w:lvlText w:val="•"/>
      <w:lvlJc w:val="left"/>
      <w:pPr>
        <w:ind w:left="1860" w:hanging="586"/>
      </w:pPr>
      <w:rPr>
        <w:rFonts w:hint="default"/>
        <w:lang w:val="en-US" w:eastAsia="en-US" w:bidi="ar-SA"/>
      </w:rPr>
    </w:lvl>
    <w:lvl w:ilvl="2" w:tplc="F34C67FA">
      <w:numFmt w:val="bullet"/>
      <w:lvlText w:val="•"/>
      <w:lvlJc w:val="left"/>
      <w:pPr>
        <w:ind w:left="2780" w:hanging="586"/>
      </w:pPr>
      <w:rPr>
        <w:rFonts w:hint="default"/>
        <w:lang w:val="en-US" w:eastAsia="en-US" w:bidi="ar-SA"/>
      </w:rPr>
    </w:lvl>
    <w:lvl w:ilvl="3" w:tplc="78BC2E62">
      <w:numFmt w:val="bullet"/>
      <w:lvlText w:val="•"/>
      <w:lvlJc w:val="left"/>
      <w:pPr>
        <w:ind w:left="3700" w:hanging="586"/>
      </w:pPr>
      <w:rPr>
        <w:rFonts w:hint="default"/>
        <w:lang w:val="en-US" w:eastAsia="en-US" w:bidi="ar-SA"/>
      </w:rPr>
    </w:lvl>
    <w:lvl w:ilvl="4" w:tplc="E1783366">
      <w:numFmt w:val="bullet"/>
      <w:lvlText w:val="•"/>
      <w:lvlJc w:val="left"/>
      <w:pPr>
        <w:ind w:left="4620" w:hanging="586"/>
      </w:pPr>
      <w:rPr>
        <w:rFonts w:hint="default"/>
        <w:lang w:val="en-US" w:eastAsia="en-US" w:bidi="ar-SA"/>
      </w:rPr>
    </w:lvl>
    <w:lvl w:ilvl="5" w:tplc="3A424BC2">
      <w:numFmt w:val="bullet"/>
      <w:lvlText w:val="•"/>
      <w:lvlJc w:val="left"/>
      <w:pPr>
        <w:ind w:left="5540" w:hanging="586"/>
      </w:pPr>
      <w:rPr>
        <w:rFonts w:hint="default"/>
        <w:lang w:val="en-US" w:eastAsia="en-US" w:bidi="ar-SA"/>
      </w:rPr>
    </w:lvl>
    <w:lvl w:ilvl="6" w:tplc="C024D26C">
      <w:numFmt w:val="bullet"/>
      <w:lvlText w:val="•"/>
      <w:lvlJc w:val="left"/>
      <w:pPr>
        <w:ind w:left="6460" w:hanging="586"/>
      </w:pPr>
      <w:rPr>
        <w:rFonts w:hint="default"/>
        <w:lang w:val="en-US" w:eastAsia="en-US" w:bidi="ar-SA"/>
      </w:rPr>
    </w:lvl>
    <w:lvl w:ilvl="7" w:tplc="FA124F7A">
      <w:numFmt w:val="bullet"/>
      <w:lvlText w:val="•"/>
      <w:lvlJc w:val="left"/>
      <w:pPr>
        <w:ind w:left="7380" w:hanging="586"/>
      </w:pPr>
      <w:rPr>
        <w:rFonts w:hint="default"/>
        <w:lang w:val="en-US" w:eastAsia="en-US" w:bidi="ar-SA"/>
      </w:rPr>
    </w:lvl>
    <w:lvl w:ilvl="8" w:tplc="4F9C7988">
      <w:numFmt w:val="bullet"/>
      <w:lvlText w:val="•"/>
      <w:lvlJc w:val="left"/>
      <w:pPr>
        <w:ind w:left="8300" w:hanging="586"/>
      </w:pPr>
      <w:rPr>
        <w:rFonts w:hint="default"/>
        <w:lang w:val="en-US" w:eastAsia="en-US" w:bidi="ar-SA"/>
      </w:rPr>
    </w:lvl>
  </w:abstractNum>
  <w:abstractNum w:abstractNumId="2" w15:restartNumberingAfterBreak="0">
    <w:nsid w:val="0C7E7C7C"/>
    <w:multiLevelType w:val="hybridMultilevel"/>
    <w:tmpl w:val="CF5215FA"/>
    <w:lvl w:ilvl="0" w:tplc="977E4BCE">
      <w:start w:val="1"/>
      <w:numFmt w:val="lowerLetter"/>
      <w:lvlText w:val="%1)"/>
      <w:lvlJc w:val="left"/>
      <w:pPr>
        <w:ind w:left="443" w:hanging="222"/>
        <w:jc w:val="left"/>
      </w:pPr>
      <w:rPr>
        <w:rFonts w:ascii="Calibri" w:eastAsia="Calibri" w:hAnsi="Calibri" w:cs="Calibri" w:hint="default"/>
        <w:spacing w:val="-1"/>
        <w:w w:val="100"/>
        <w:sz w:val="22"/>
        <w:szCs w:val="22"/>
        <w:lang w:val="en-US" w:eastAsia="en-US" w:bidi="ar-SA"/>
      </w:rPr>
    </w:lvl>
    <w:lvl w:ilvl="1" w:tplc="7D5009AA">
      <w:numFmt w:val="bullet"/>
      <w:lvlText w:val="•"/>
      <w:lvlJc w:val="left"/>
      <w:pPr>
        <w:ind w:left="1410" w:hanging="222"/>
      </w:pPr>
      <w:rPr>
        <w:rFonts w:hint="default"/>
        <w:lang w:val="en-US" w:eastAsia="en-US" w:bidi="ar-SA"/>
      </w:rPr>
    </w:lvl>
    <w:lvl w:ilvl="2" w:tplc="26FCE902">
      <w:numFmt w:val="bullet"/>
      <w:lvlText w:val="•"/>
      <w:lvlJc w:val="left"/>
      <w:pPr>
        <w:ind w:left="2380" w:hanging="222"/>
      </w:pPr>
      <w:rPr>
        <w:rFonts w:hint="default"/>
        <w:lang w:val="en-US" w:eastAsia="en-US" w:bidi="ar-SA"/>
      </w:rPr>
    </w:lvl>
    <w:lvl w:ilvl="3" w:tplc="74A69174">
      <w:numFmt w:val="bullet"/>
      <w:lvlText w:val="•"/>
      <w:lvlJc w:val="left"/>
      <w:pPr>
        <w:ind w:left="3350" w:hanging="222"/>
      </w:pPr>
      <w:rPr>
        <w:rFonts w:hint="default"/>
        <w:lang w:val="en-US" w:eastAsia="en-US" w:bidi="ar-SA"/>
      </w:rPr>
    </w:lvl>
    <w:lvl w:ilvl="4" w:tplc="83F85054">
      <w:numFmt w:val="bullet"/>
      <w:lvlText w:val="•"/>
      <w:lvlJc w:val="left"/>
      <w:pPr>
        <w:ind w:left="4320" w:hanging="222"/>
      </w:pPr>
      <w:rPr>
        <w:rFonts w:hint="default"/>
        <w:lang w:val="en-US" w:eastAsia="en-US" w:bidi="ar-SA"/>
      </w:rPr>
    </w:lvl>
    <w:lvl w:ilvl="5" w:tplc="39EEB2F4">
      <w:numFmt w:val="bullet"/>
      <w:lvlText w:val="•"/>
      <w:lvlJc w:val="left"/>
      <w:pPr>
        <w:ind w:left="5290" w:hanging="222"/>
      </w:pPr>
      <w:rPr>
        <w:rFonts w:hint="default"/>
        <w:lang w:val="en-US" w:eastAsia="en-US" w:bidi="ar-SA"/>
      </w:rPr>
    </w:lvl>
    <w:lvl w:ilvl="6" w:tplc="C06A2F00">
      <w:numFmt w:val="bullet"/>
      <w:lvlText w:val="•"/>
      <w:lvlJc w:val="left"/>
      <w:pPr>
        <w:ind w:left="6260" w:hanging="222"/>
      </w:pPr>
      <w:rPr>
        <w:rFonts w:hint="default"/>
        <w:lang w:val="en-US" w:eastAsia="en-US" w:bidi="ar-SA"/>
      </w:rPr>
    </w:lvl>
    <w:lvl w:ilvl="7" w:tplc="9D0A0530">
      <w:numFmt w:val="bullet"/>
      <w:lvlText w:val="•"/>
      <w:lvlJc w:val="left"/>
      <w:pPr>
        <w:ind w:left="7230" w:hanging="222"/>
      </w:pPr>
      <w:rPr>
        <w:rFonts w:hint="default"/>
        <w:lang w:val="en-US" w:eastAsia="en-US" w:bidi="ar-SA"/>
      </w:rPr>
    </w:lvl>
    <w:lvl w:ilvl="8" w:tplc="769E1CD6">
      <w:numFmt w:val="bullet"/>
      <w:lvlText w:val="•"/>
      <w:lvlJc w:val="left"/>
      <w:pPr>
        <w:ind w:left="8200" w:hanging="222"/>
      </w:pPr>
      <w:rPr>
        <w:rFonts w:hint="default"/>
        <w:lang w:val="en-US" w:eastAsia="en-US" w:bidi="ar-SA"/>
      </w:rPr>
    </w:lvl>
  </w:abstractNum>
  <w:abstractNum w:abstractNumId="3" w15:restartNumberingAfterBreak="0">
    <w:nsid w:val="28520247"/>
    <w:multiLevelType w:val="multilevel"/>
    <w:tmpl w:val="B91E4AE2"/>
    <w:lvl w:ilvl="0">
      <w:start w:val="1"/>
      <w:numFmt w:val="decimal"/>
      <w:lvlText w:val="%1"/>
      <w:lvlJc w:val="left"/>
      <w:pPr>
        <w:ind w:left="481" w:hanging="261"/>
        <w:jc w:val="left"/>
      </w:pPr>
      <w:rPr>
        <w:rFonts w:ascii="Calibri" w:eastAsia="Calibri" w:hAnsi="Calibri" w:cs="Calibri" w:hint="default"/>
        <w:b/>
        <w:bCs/>
        <w:spacing w:val="-1"/>
        <w:w w:val="100"/>
        <w:sz w:val="22"/>
        <w:szCs w:val="22"/>
        <w:lang w:val="en-US" w:eastAsia="en-US" w:bidi="en-US"/>
      </w:rPr>
    </w:lvl>
    <w:lvl w:ilvl="1">
      <w:start w:val="1"/>
      <w:numFmt w:val="decimal"/>
      <w:lvlText w:val="%1.%2"/>
      <w:lvlJc w:val="left"/>
      <w:pPr>
        <w:ind w:left="552" w:hanging="332"/>
        <w:jc w:val="left"/>
      </w:pPr>
      <w:rPr>
        <w:rFonts w:ascii="Calibri" w:eastAsia="Calibri" w:hAnsi="Calibri" w:cs="Calibri" w:hint="default"/>
        <w:b/>
        <w:bCs/>
        <w:spacing w:val="-1"/>
        <w:w w:val="100"/>
        <w:sz w:val="22"/>
        <w:szCs w:val="22"/>
        <w:lang w:val="en-US" w:eastAsia="en-US" w:bidi="en-US"/>
      </w:rPr>
    </w:lvl>
    <w:lvl w:ilvl="2">
      <w:numFmt w:val="bullet"/>
      <w:lvlText w:val="●"/>
      <w:lvlJc w:val="left"/>
      <w:pPr>
        <w:ind w:left="941" w:hanging="361"/>
      </w:pPr>
      <w:rPr>
        <w:rFonts w:ascii="Arial" w:eastAsia="Arial" w:hAnsi="Arial" w:cs="Arial" w:hint="default"/>
        <w:spacing w:val="-1"/>
        <w:w w:val="100"/>
        <w:sz w:val="22"/>
        <w:szCs w:val="22"/>
        <w:lang w:val="en-US" w:eastAsia="en-US" w:bidi="en-US"/>
      </w:rPr>
    </w:lvl>
    <w:lvl w:ilvl="3">
      <w:numFmt w:val="bullet"/>
      <w:lvlText w:val="•"/>
      <w:lvlJc w:val="left"/>
      <w:pPr>
        <w:ind w:left="2090" w:hanging="361"/>
      </w:pPr>
      <w:rPr>
        <w:rFonts w:hint="default"/>
        <w:lang w:val="en-US" w:eastAsia="en-US" w:bidi="en-US"/>
      </w:rPr>
    </w:lvl>
    <w:lvl w:ilvl="4">
      <w:numFmt w:val="bullet"/>
      <w:lvlText w:val="•"/>
      <w:lvlJc w:val="left"/>
      <w:pPr>
        <w:ind w:left="3240" w:hanging="361"/>
      </w:pPr>
      <w:rPr>
        <w:rFonts w:hint="default"/>
        <w:lang w:val="en-US" w:eastAsia="en-US" w:bidi="en-US"/>
      </w:rPr>
    </w:lvl>
    <w:lvl w:ilvl="5">
      <w:numFmt w:val="bullet"/>
      <w:lvlText w:val="•"/>
      <w:lvlJc w:val="left"/>
      <w:pPr>
        <w:ind w:left="4390" w:hanging="361"/>
      </w:pPr>
      <w:rPr>
        <w:rFonts w:hint="default"/>
        <w:lang w:val="en-US" w:eastAsia="en-US" w:bidi="en-US"/>
      </w:rPr>
    </w:lvl>
    <w:lvl w:ilvl="6">
      <w:numFmt w:val="bullet"/>
      <w:lvlText w:val="•"/>
      <w:lvlJc w:val="left"/>
      <w:pPr>
        <w:ind w:left="5540" w:hanging="361"/>
      </w:pPr>
      <w:rPr>
        <w:rFonts w:hint="default"/>
        <w:lang w:val="en-US" w:eastAsia="en-US" w:bidi="en-US"/>
      </w:rPr>
    </w:lvl>
    <w:lvl w:ilvl="7">
      <w:numFmt w:val="bullet"/>
      <w:lvlText w:val="•"/>
      <w:lvlJc w:val="left"/>
      <w:pPr>
        <w:ind w:left="6690" w:hanging="361"/>
      </w:pPr>
      <w:rPr>
        <w:rFonts w:hint="default"/>
        <w:lang w:val="en-US" w:eastAsia="en-US" w:bidi="en-US"/>
      </w:rPr>
    </w:lvl>
    <w:lvl w:ilvl="8">
      <w:numFmt w:val="bullet"/>
      <w:lvlText w:val="•"/>
      <w:lvlJc w:val="left"/>
      <w:pPr>
        <w:ind w:left="7840" w:hanging="361"/>
      </w:pPr>
      <w:rPr>
        <w:rFonts w:hint="default"/>
        <w:lang w:val="en-US" w:eastAsia="en-US" w:bidi="en-US"/>
      </w:rPr>
    </w:lvl>
  </w:abstractNum>
  <w:abstractNum w:abstractNumId="4" w15:restartNumberingAfterBreak="0">
    <w:nsid w:val="4A334C1E"/>
    <w:multiLevelType w:val="multilevel"/>
    <w:tmpl w:val="2DE4F2D2"/>
    <w:lvl w:ilvl="0">
      <w:start w:val="1"/>
      <w:numFmt w:val="decimal"/>
      <w:lvlText w:val="%1"/>
      <w:lvlJc w:val="left"/>
      <w:pPr>
        <w:ind w:left="481" w:hanging="261"/>
        <w:jc w:val="left"/>
      </w:pPr>
      <w:rPr>
        <w:rFonts w:ascii="Calibri" w:eastAsia="Calibri" w:hAnsi="Calibri" w:cs="Calibri" w:hint="default"/>
        <w:b/>
        <w:bCs/>
        <w:w w:val="100"/>
        <w:sz w:val="22"/>
        <w:szCs w:val="22"/>
        <w:lang w:val="en-US" w:eastAsia="en-US" w:bidi="ar-SA"/>
      </w:rPr>
    </w:lvl>
    <w:lvl w:ilvl="1">
      <w:start w:val="1"/>
      <w:numFmt w:val="decimal"/>
      <w:lvlText w:val="%1.%2"/>
      <w:lvlJc w:val="left"/>
      <w:pPr>
        <w:ind w:left="552" w:hanging="332"/>
        <w:jc w:val="left"/>
      </w:pPr>
      <w:rPr>
        <w:rFonts w:ascii="Calibri" w:eastAsia="Calibri" w:hAnsi="Calibri" w:cs="Calibri" w:hint="default"/>
        <w:b/>
        <w:bCs/>
        <w:spacing w:val="-1"/>
        <w:w w:val="100"/>
        <w:sz w:val="22"/>
        <w:szCs w:val="22"/>
        <w:lang w:val="en-US" w:eastAsia="en-US" w:bidi="ar-SA"/>
      </w:rPr>
    </w:lvl>
    <w:lvl w:ilvl="2">
      <w:numFmt w:val="bullet"/>
      <w:lvlText w:val="●"/>
      <w:lvlJc w:val="left"/>
      <w:pPr>
        <w:ind w:left="941" w:hanging="361"/>
      </w:pPr>
      <w:rPr>
        <w:rFonts w:ascii="Arial" w:eastAsia="Arial" w:hAnsi="Arial" w:cs="Arial" w:hint="default"/>
        <w:w w:val="100"/>
        <w:sz w:val="22"/>
        <w:szCs w:val="22"/>
        <w:lang w:val="en-US" w:eastAsia="en-US" w:bidi="ar-SA"/>
      </w:rPr>
    </w:lvl>
    <w:lvl w:ilvl="3">
      <w:numFmt w:val="bullet"/>
      <w:lvlText w:val="•"/>
      <w:lvlJc w:val="left"/>
      <w:pPr>
        <w:ind w:left="720" w:hanging="361"/>
      </w:pPr>
      <w:rPr>
        <w:rFonts w:hint="default"/>
        <w:lang w:val="en-US" w:eastAsia="en-US" w:bidi="ar-SA"/>
      </w:rPr>
    </w:lvl>
    <w:lvl w:ilvl="4">
      <w:numFmt w:val="bullet"/>
      <w:lvlText w:val="•"/>
      <w:lvlJc w:val="left"/>
      <w:pPr>
        <w:ind w:left="940" w:hanging="361"/>
      </w:pPr>
      <w:rPr>
        <w:rFonts w:hint="default"/>
        <w:lang w:val="en-US" w:eastAsia="en-US" w:bidi="ar-SA"/>
      </w:rPr>
    </w:lvl>
    <w:lvl w:ilvl="5">
      <w:numFmt w:val="bullet"/>
      <w:lvlText w:val="•"/>
      <w:lvlJc w:val="left"/>
      <w:pPr>
        <w:ind w:left="2473" w:hanging="361"/>
      </w:pPr>
      <w:rPr>
        <w:rFonts w:hint="default"/>
        <w:lang w:val="en-US" w:eastAsia="en-US" w:bidi="ar-SA"/>
      </w:rPr>
    </w:lvl>
    <w:lvl w:ilvl="6">
      <w:numFmt w:val="bullet"/>
      <w:lvlText w:val="•"/>
      <w:lvlJc w:val="left"/>
      <w:pPr>
        <w:ind w:left="4006" w:hanging="361"/>
      </w:pPr>
      <w:rPr>
        <w:rFonts w:hint="default"/>
        <w:lang w:val="en-US" w:eastAsia="en-US" w:bidi="ar-SA"/>
      </w:rPr>
    </w:lvl>
    <w:lvl w:ilvl="7">
      <w:numFmt w:val="bullet"/>
      <w:lvlText w:val="•"/>
      <w:lvlJc w:val="left"/>
      <w:pPr>
        <w:ind w:left="5540" w:hanging="361"/>
      </w:pPr>
      <w:rPr>
        <w:rFonts w:hint="default"/>
        <w:lang w:val="en-US" w:eastAsia="en-US" w:bidi="ar-SA"/>
      </w:rPr>
    </w:lvl>
    <w:lvl w:ilvl="8">
      <w:numFmt w:val="bullet"/>
      <w:lvlText w:val="•"/>
      <w:lvlJc w:val="left"/>
      <w:pPr>
        <w:ind w:left="7073" w:hanging="361"/>
      </w:pPr>
      <w:rPr>
        <w:rFonts w:hint="default"/>
        <w:lang w:val="en-US" w:eastAsia="en-US" w:bidi="ar-SA"/>
      </w:rPr>
    </w:lvl>
  </w:abstractNum>
  <w:abstractNum w:abstractNumId="5" w15:restartNumberingAfterBreak="0">
    <w:nsid w:val="4B7215D7"/>
    <w:multiLevelType w:val="hybridMultilevel"/>
    <w:tmpl w:val="0D7E0860"/>
    <w:lvl w:ilvl="0" w:tplc="AF34DEF4">
      <w:numFmt w:val="bullet"/>
      <w:lvlText w:val="●"/>
      <w:lvlJc w:val="left"/>
      <w:pPr>
        <w:ind w:left="941" w:hanging="361"/>
      </w:pPr>
      <w:rPr>
        <w:rFonts w:ascii="Arial" w:eastAsia="Arial" w:hAnsi="Arial" w:cs="Arial" w:hint="default"/>
        <w:w w:val="100"/>
        <w:sz w:val="22"/>
        <w:szCs w:val="22"/>
        <w:lang w:val="en-US" w:eastAsia="en-US" w:bidi="ar-SA"/>
      </w:rPr>
    </w:lvl>
    <w:lvl w:ilvl="1" w:tplc="C9BCC50C">
      <w:numFmt w:val="bullet"/>
      <w:lvlText w:val="•"/>
      <w:lvlJc w:val="left"/>
      <w:pPr>
        <w:ind w:left="1860" w:hanging="361"/>
      </w:pPr>
      <w:rPr>
        <w:rFonts w:hint="default"/>
        <w:lang w:val="en-US" w:eastAsia="en-US" w:bidi="ar-SA"/>
      </w:rPr>
    </w:lvl>
    <w:lvl w:ilvl="2" w:tplc="1880388A">
      <w:numFmt w:val="bullet"/>
      <w:lvlText w:val="•"/>
      <w:lvlJc w:val="left"/>
      <w:pPr>
        <w:ind w:left="2780" w:hanging="361"/>
      </w:pPr>
      <w:rPr>
        <w:rFonts w:hint="default"/>
        <w:lang w:val="en-US" w:eastAsia="en-US" w:bidi="ar-SA"/>
      </w:rPr>
    </w:lvl>
    <w:lvl w:ilvl="3" w:tplc="80221580">
      <w:numFmt w:val="bullet"/>
      <w:lvlText w:val="•"/>
      <w:lvlJc w:val="left"/>
      <w:pPr>
        <w:ind w:left="3700" w:hanging="361"/>
      </w:pPr>
      <w:rPr>
        <w:rFonts w:hint="default"/>
        <w:lang w:val="en-US" w:eastAsia="en-US" w:bidi="ar-SA"/>
      </w:rPr>
    </w:lvl>
    <w:lvl w:ilvl="4" w:tplc="536A5F22">
      <w:numFmt w:val="bullet"/>
      <w:lvlText w:val="•"/>
      <w:lvlJc w:val="left"/>
      <w:pPr>
        <w:ind w:left="4620" w:hanging="361"/>
      </w:pPr>
      <w:rPr>
        <w:rFonts w:hint="default"/>
        <w:lang w:val="en-US" w:eastAsia="en-US" w:bidi="ar-SA"/>
      </w:rPr>
    </w:lvl>
    <w:lvl w:ilvl="5" w:tplc="3A32E24C">
      <w:numFmt w:val="bullet"/>
      <w:lvlText w:val="•"/>
      <w:lvlJc w:val="left"/>
      <w:pPr>
        <w:ind w:left="5540" w:hanging="361"/>
      </w:pPr>
      <w:rPr>
        <w:rFonts w:hint="default"/>
        <w:lang w:val="en-US" w:eastAsia="en-US" w:bidi="ar-SA"/>
      </w:rPr>
    </w:lvl>
    <w:lvl w:ilvl="6" w:tplc="353494BC">
      <w:numFmt w:val="bullet"/>
      <w:lvlText w:val="•"/>
      <w:lvlJc w:val="left"/>
      <w:pPr>
        <w:ind w:left="6460" w:hanging="361"/>
      </w:pPr>
      <w:rPr>
        <w:rFonts w:hint="default"/>
        <w:lang w:val="en-US" w:eastAsia="en-US" w:bidi="ar-SA"/>
      </w:rPr>
    </w:lvl>
    <w:lvl w:ilvl="7" w:tplc="869A65EC">
      <w:numFmt w:val="bullet"/>
      <w:lvlText w:val="•"/>
      <w:lvlJc w:val="left"/>
      <w:pPr>
        <w:ind w:left="7380" w:hanging="361"/>
      </w:pPr>
      <w:rPr>
        <w:rFonts w:hint="default"/>
        <w:lang w:val="en-US" w:eastAsia="en-US" w:bidi="ar-SA"/>
      </w:rPr>
    </w:lvl>
    <w:lvl w:ilvl="8" w:tplc="86CA9B18">
      <w:numFmt w:val="bullet"/>
      <w:lvlText w:val="•"/>
      <w:lvlJc w:val="left"/>
      <w:pPr>
        <w:ind w:left="8300" w:hanging="361"/>
      </w:pPr>
      <w:rPr>
        <w:rFonts w:hint="default"/>
        <w:lang w:val="en-US" w:eastAsia="en-US" w:bidi="ar-SA"/>
      </w:rPr>
    </w:lvl>
  </w:abstractNum>
  <w:abstractNum w:abstractNumId="6" w15:restartNumberingAfterBreak="0">
    <w:nsid w:val="4B802D7C"/>
    <w:multiLevelType w:val="hybridMultilevel"/>
    <w:tmpl w:val="6B6689EA"/>
    <w:lvl w:ilvl="0" w:tplc="5FA6BAAE">
      <w:numFmt w:val="bullet"/>
      <w:lvlText w:val="•"/>
      <w:lvlJc w:val="left"/>
      <w:pPr>
        <w:ind w:left="221" w:hanging="210"/>
      </w:pPr>
      <w:rPr>
        <w:rFonts w:ascii="Calibri" w:eastAsia="Calibri" w:hAnsi="Calibri" w:cs="Calibri" w:hint="default"/>
        <w:w w:val="100"/>
        <w:sz w:val="22"/>
        <w:szCs w:val="22"/>
        <w:lang w:val="en-US" w:eastAsia="en-US" w:bidi="ar-SA"/>
      </w:rPr>
    </w:lvl>
    <w:lvl w:ilvl="1" w:tplc="485A1F86">
      <w:numFmt w:val="bullet"/>
      <w:lvlText w:val="●"/>
      <w:lvlJc w:val="left"/>
      <w:pPr>
        <w:ind w:left="941" w:hanging="361"/>
      </w:pPr>
      <w:rPr>
        <w:rFonts w:ascii="Arial" w:eastAsia="Arial" w:hAnsi="Arial" w:cs="Arial" w:hint="default"/>
        <w:w w:val="100"/>
        <w:sz w:val="22"/>
        <w:szCs w:val="22"/>
        <w:lang w:val="en-US" w:eastAsia="en-US" w:bidi="ar-SA"/>
      </w:rPr>
    </w:lvl>
    <w:lvl w:ilvl="2" w:tplc="C568BF20">
      <w:numFmt w:val="bullet"/>
      <w:lvlText w:val="•"/>
      <w:lvlJc w:val="left"/>
      <w:pPr>
        <w:ind w:left="1962" w:hanging="361"/>
      </w:pPr>
      <w:rPr>
        <w:rFonts w:hint="default"/>
        <w:lang w:val="en-US" w:eastAsia="en-US" w:bidi="ar-SA"/>
      </w:rPr>
    </w:lvl>
    <w:lvl w:ilvl="3" w:tplc="D348F2CC">
      <w:numFmt w:val="bullet"/>
      <w:lvlText w:val="•"/>
      <w:lvlJc w:val="left"/>
      <w:pPr>
        <w:ind w:left="2984" w:hanging="361"/>
      </w:pPr>
      <w:rPr>
        <w:rFonts w:hint="default"/>
        <w:lang w:val="en-US" w:eastAsia="en-US" w:bidi="ar-SA"/>
      </w:rPr>
    </w:lvl>
    <w:lvl w:ilvl="4" w:tplc="107A8F22">
      <w:numFmt w:val="bullet"/>
      <w:lvlText w:val="•"/>
      <w:lvlJc w:val="left"/>
      <w:pPr>
        <w:ind w:left="4006" w:hanging="361"/>
      </w:pPr>
      <w:rPr>
        <w:rFonts w:hint="default"/>
        <w:lang w:val="en-US" w:eastAsia="en-US" w:bidi="ar-SA"/>
      </w:rPr>
    </w:lvl>
    <w:lvl w:ilvl="5" w:tplc="88466FF4">
      <w:numFmt w:val="bullet"/>
      <w:lvlText w:val="•"/>
      <w:lvlJc w:val="left"/>
      <w:pPr>
        <w:ind w:left="5028" w:hanging="361"/>
      </w:pPr>
      <w:rPr>
        <w:rFonts w:hint="default"/>
        <w:lang w:val="en-US" w:eastAsia="en-US" w:bidi="ar-SA"/>
      </w:rPr>
    </w:lvl>
    <w:lvl w:ilvl="6" w:tplc="4EC416A0">
      <w:numFmt w:val="bullet"/>
      <w:lvlText w:val="•"/>
      <w:lvlJc w:val="left"/>
      <w:pPr>
        <w:ind w:left="6051" w:hanging="361"/>
      </w:pPr>
      <w:rPr>
        <w:rFonts w:hint="default"/>
        <w:lang w:val="en-US" w:eastAsia="en-US" w:bidi="ar-SA"/>
      </w:rPr>
    </w:lvl>
    <w:lvl w:ilvl="7" w:tplc="3C46B19C">
      <w:numFmt w:val="bullet"/>
      <w:lvlText w:val="•"/>
      <w:lvlJc w:val="left"/>
      <w:pPr>
        <w:ind w:left="7073" w:hanging="361"/>
      </w:pPr>
      <w:rPr>
        <w:rFonts w:hint="default"/>
        <w:lang w:val="en-US" w:eastAsia="en-US" w:bidi="ar-SA"/>
      </w:rPr>
    </w:lvl>
    <w:lvl w:ilvl="8" w:tplc="1EFAB1B0">
      <w:numFmt w:val="bullet"/>
      <w:lvlText w:val="•"/>
      <w:lvlJc w:val="left"/>
      <w:pPr>
        <w:ind w:left="8095" w:hanging="361"/>
      </w:pPr>
      <w:rPr>
        <w:rFonts w:hint="default"/>
        <w:lang w:val="en-US" w:eastAsia="en-US" w:bidi="ar-SA"/>
      </w:rPr>
    </w:lvl>
  </w:abstractNum>
  <w:abstractNum w:abstractNumId="7" w15:restartNumberingAfterBreak="0">
    <w:nsid w:val="7E611B4F"/>
    <w:multiLevelType w:val="multilevel"/>
    <w:tmpl w:val="B91E4AE2"/>
    <w:lvl w:ilvl="0">
      <w:start w:val="1"/>
      <w:numFmt w:val="decimal"/>
      <w:lvlText w:val="%1"/>
      <w:lvlJc w:val="left"/>
      <w:pPr>
        <w:ind w:left="481" w:hanging="261"/>
        <w:jc w:val="left"/>
      </w:pPr>
      <w:rPr>
        <w:rFonts w:ascii="Calibri" w:eastAsia="Calibri" w:hAnsi="Calibri" w:cs="Calibri" w:hint="default"/>
        <w:b/>
        <w:bCs/>
        <w:spacing w:val="-1"/>
        <w:w w:val="100"/>
        <w:sz w:val="22"/>
        <w:szCs w:val="22"/>
        <w:lang w:val="en-US" w:eastAsia="en-US" w:bidi="en-US"/>
      </w:rPr>
    </w:lvl>
    <w:lvl w:ilvl="1">
      <w:start w:val="1"/>
      <w:numFmt w:val="decimal"/>
      <w:lvlText w:val="%1.%2"/>
      <w:lvlJc w:val="left"/>
      <w:pPr>
        <w:ind w:left="552" w:hanging="332"/>
        <w:jc w:val="left"/>
      </w:pPr>
      <w:rPr>
        <w:rFonts w:ascii="Calibri" w:eastAsia="Calibri" w:hAnsi="Calibri" w:cs="Calibri" w:hint="default"/>
        <w:b/>
        <w:bCs/>
        <w:spacing w:val="-1"/>
        <w:w w:val="100"/>
        <w:sz w:val="22"/>
        <w:szCs w:val="22"/>
        <w:lang w:val="en-US" w:eastAsia="en-US" w:bidi="en-US"/>
      </w:rPr>
    </w:lvl>
    <w:lvl w:ilvl="2">
      <w:numFmt w:val="bullet"/>
      <w:lvlText w:val="●"/>
      <w:lvlJc w:val="left"/>
      <w:pPr>
        <w:ind w:left="941" w:hanging="361"/>
      </w:pPr>
      <w:rPr>
        <w:rFonts w:ascii="Arial" w:eastAsia="Arial" w:hAnsi="Arial" w:cs="Arial" w:hint="default"/>
        <w:spacing w:val="-1"/>
        <w:w w:val="100"/>
        <w:sz w:val="22"/>
        <w:szCs w:val="22"/>
        <w:lang w:val="en-US" w:eastAsia="en-US" w:bidi="en-US"/>
      </w:rPr>
    </w:lvl>
    <w:lvl w:ilvl="3">
      <w:numFmt w:val="bullet"/>
      <w:lvlText w:val="•"/>
      <w:lvlJc w:val="left"/>
      <w:pPr>
        <w:ind w:left="2090" w:hanging="361"/>
      </w:pPr>
      <w:rPr>
        <w:rFonts w:hint="default"/>
        <w:lang w:val="en-US" w:eastAsia="en-US" w:bidi="en-US"/>
      </w:rPr>
    </w:lvl>
    <w:lvl w:ilvl="4">
      <w:numFmt w:val="bullet"/>
      <w:lvlText w:val="•"/>
      <w:lvlJc w:val="left"/>
      <w:pPr>
        <w:ind w:left="3240" w:hanging="361"/>
      </w:pPr>
      <w:rPr>
        <w:rFonts w:hint="default"/>
        <w:lang w:val="en-US" w:eastAsia="en-US" w:bidi="en-US"/>
      </w:rPr>
    </w:lvl>
    <w:lvl w:ilvl="5">
      <w:numFmt w:val="bullet"/>
      <w:lvlText w:val="•"/>
      <w:lvlJc w:val="left"/>
      <w:pPr>
        <w:ind w:left="4390" w:hanging="361"/>
      </w:pPr>
      <w:rPr>
        <w:rFonts w:hint="default"/>
        <w:lang w:val="en-US" w:eastAsia="en-US" w:bidi="en-US"/>
      </w:rPr>
    </w:lvl>
    <w:lvl w:ilvl="6">
      <w:numFmt w:val="bullet"/>
      <w:lvlText w:val="•"/>
      <w:lvlJc w:val="left"/>
      <w:pPr>
        <w:ind w:left="5540" w:hanging="361"/>
      </w:pPr>
      <w:rPr>
        <w:rFonts w:hint="default"/>
        <w:lang w:val="en-US" w:eastAsia="en-US" w:bidi="en-US"/>
      </w:rPr>
    </w:lvl>
    <w:lvl w:ilvl="7">
      <w:numFmt w:val="bullet"/>
      <w:lvlText w:val="•"/>
      <w:lvlJc w:val="left"/>
      <w:pPr>
        <w:ind w:left="6690" w:hanging="361"/>
      </w:pPr>
      <w:rPr>
        <w:rFonts w:hint="default"/>
        <w:lang w:val="en-US" w:eastAsia="en-US" w:bidi="en-US"/>
      </w:rPr>
    </w:lvl>
    <w:lvl w:ilvl="8">
      <w:numFmt w:val="bullet"/>
      <w:lvlText w:val="•"/>
      <w:lvlJc w:val="left"/>
      <w:pPr>
        <w:ind w:left="7840" w:hanging="361"/>
      </w:pPr>
      <w:rPr>
        <w:rFonts w:hint="default"/>
        <w:lang w:val="en-US" w:eastAsia="en-US" w:bidi="en-US"/>
      </w:rPr>
    </w:lvl>
  </w:abstractNum>
  <w:num w:numId="1">
    <w:abstractNumId w:val="5"/>
  </w:num>
  <w:num w:numId="2">
    <w:abstractNumId w:val="6"/>
  </w:num>
  <w:num w:numId="3">
    <w:abstractNumId w:val="2"/>
  </w:num>
  <w:num w:numId="4">
    <w:abstractNumId w:val="4"/>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26184"/>
    <w:rsid w:val="00036A8C"/>
    <w:rsid w:val="00037A7A"/>
    <w:rsid w:val="00086C21"/>
    <w:rsid w:val="00092AC1"/>
    <w:rsid w:val="000A5FAF"/>
    <w:rsid w:val="000C1E38"/>
    <w:rsid w:val="000C1E44"/>
    <w:rsid w:val="000D0BEF"/>
    <w:rsid w:val="000E79A3"/>
    <w:rsid w:val="0014343F"/>
    <w:rsid w:val="00176A29"/>
    <w:rsid w:val="00177BA8"/>
    <w:rsid w:val="00196202"/>
    <w:rsid w:val="001E6F23"/>
    <w:rsid w:val="001F18F3"/>
    <w:rsid w:val="0020077F"/>
    <w:rsid w:val="0021514A"/>
    <w:rsid w:val="00225804"/>
    <w:rsid w:val="002270D1"/>
    <w:rsid w:val="0026423F"/>
    <w:rsid w:val="002E367F"/>
    <w:rsid w:val="002E67FE"/>
    <w:rsid w:val="002F0774"/>
    <w:rsid w:val="003116C2"/>
    <w:rsid w:val="003B02EF"/>
    <w:rsid w:val="003F2A43"/>
    <w:rsid w:val="00432058"/>
    <w:rsid w:val="00444BAC"/>
    <w:rsid w:val="00470641"/>
    <w:rsid w:val="004C6BAA"/>
    <w:rsid w:val="004C7E23"/>
    <w:rsid w:val="00502846"/>
    <w:rsid w:val="0051219E"/>
    <w:rsid w:val="005162D1"/>
    <w:rsid w:val="00523606"/>
    <w:rsid w:val="00555287"/>
    <w:rsid w:val="005B3B8F"/>
    <w:rsid w:val="005B54F0"/>
    <w:rsid w:val="00610703"/>
    <w:rsid w:val="00663673"/>
    <w:rsid w:val="00674C8F"/>
    <w:rsid w:val="00677818"/>
    <w:rsid w:val="00682875"/>
    <w:rsid w:val="00697C5C"/>
    <w:rsid w:val="006A0308"/>
    <w:rsid w:val="006A306F"/>
    <w:rsid w:val="006B19DA"/>
    <w:rsid w:val="006E1CCB"/>
    <w:rsid w:val="00723C2E"/>
    <w:rsid w:val="007244AA"/>
    <w:rsid w:val="00772022"/>
    <w:rsid w:val="007E034F"/>
    <w:rsid w:val="007F3F40"/>
    <w:rsid w:val="0082534F"/>
    <w:rsid w:val="00835D7F"/>
    <w:rsid w:val="008460E8"/>
    <w:rsid w:val="008628FA"/>
    <w:rsid w:val="00891CA6"/>
    <w:rsid w:val="008F0A89"/>
    <w:rsid w:val="009030A1"/>
    <w:rsid w:val="00910332"/>
    <w:rsid w:val="0091794F"/>
    <w:rsid w:val="00922B2D"/>
    <w:rsid w:val="0092301B"/>
    <w:rsid w:val="00947854"/>
    <w:rsid w:val="00956BFA"/>
    <w:rsid w:val="00983B11"/>
    <w:rsid w:val="009B4C69"/>
    <w:rsid w:val="009B5257"/>
    <w:rsid w:val="009F23BA"/>
    <w:rsid w:val="00A67D20"/>
    <w:rsid w:val="00A71A77"/>
    <w:rsid w:val="00A729EA"/>
    <w:rsid w:val="00AB06FC"/>
    <w:rsid w:val="00AC02B2"/>
    <w:rsid w:val="00AE10E5"/>
    <w:rsid w:val="00B207B1"/>
    <w:rsid w:val="00B33D45"/>
    <w:rsid w:val="00B367FA"/>
    <w:rsid w:val="00B657DE"/>
    <w:rsid w:val="00B821AE"/>
    <w:rsid w:val="00B95534"/>
    <w:rsid w:val="00BB48D8"/>
    <w:rsid w:val="00BD4895"/>
    <w:rsid w:val="00BE4FA2"/>
    <w:rsid w:val="00BE5D30"/>
    <w:rsid w:val="00BF1D35"/>
    <w:rsid w:val="00C752B1"/>
    <w:rsid w:val="00C805DF"/>
    <w:rsid w:val="00C91D8E"/>
    <w:rsid w:val="00CB2A1B"/>
    <w:rsid w:val="00CC26DD"/>
    <w:rsid w:val="00CD7DF8"/>
    <w:rsid w:val="00D32880"/>
    <w:rsid w:val="00D57B7A"/>
    <w:rsid w:val="00D704E9"/>
    <w:rsid w:val="00DC6E41"/>
    <w:rsid w:val="00DD5646"/>
    <w:rsid w:val="00DE3CB8"/>
    <w:rsid w:val="00E0773F"/>
    <w:rsid w:val="00E17DD7"/>
    <w:rsid w:val="00E50280"/>
    <w:rsid w:val="00E515AA"/>
    <w:rsid w:val="00E6283F"/>
    <w:rsid w:val="00EE03D0"/>
    <w:rsid w:val="00EF73DA"/>
    <w:rsid w:val="00F046C0"/>
    <w:rsid w:val="00F14A76"/>
    <w:rsid w:val="00F253C4"/>
    <w:rsid w:val="00FB5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47451"/>
  <w15:docId w15:val="{C3A9B4DF-A0DE-481F-BC8B-6ABFA993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221"/>
      <w:outlineLvl w:val="0"/>
    </w:pPr>
    <w:rPr>
      <w:b/>
      <w:bCs/>
    </w:rPr>
  </w:style>
  <w:style w:type="paragraph" w:styleId="Heading2">
    <w:name w:val="heading 2"/>
    <w:basedOn w:val="Normal"/>
    <w:next w:val="Normal"/>
    <w:link w:val="Heading2Char"/>
    <w:uiPriority w:val="9"/>
    <w:semiHidden/>
    <w:unhideWhenUsed/>
    <w:qFormat/>
    <w:rsid w:val="00037A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94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7A7A"/>
    <w:pPr>
      <w:tabs>
        <w:tab w:val="center" w:pos="4513"/>
        <w:tab w:val="right" w:pos="9026"/>
      </w:tabs>
    </w:pPr>
  </w:style>
  <w:style w:type="character" w:customStyle="1" w:styleId="HeaderChar">
    <w:name w:val="Header Char"/>
    <w:basedOn w:val="DefaultParagraphFont"/>
    <w:link w:val="Header"/>
    <w:uiPriority w:val="99"/>
    <w:rsid w:val="00037A7A"/>
    <w:rPr>
      <w:rFonts w:ascii="Calibri" w:eastAsia="Calibri" w:hAnsi="Calibri" w:cs="Calibri"/>
    </w:rPr>
  </w:style>
  <w:style w:type="paragraph" w:styleId="Footer">
    <w:name w:val="footer"/>
    <w:basedOn w:val="Normal"/>
    <w:link w:val="FooterChar"/>
    <w:uiPriority w:val="99"/>
    <w:unhideWhenUsed/>
    <w:rsid w:val="00037A7A"/>
    <w:pPr>
      <w:tabs>
        <w:tab w:val="center" w:pos="4513"/>
        <w:tab w:val="right" w:pos="9026"/>
      </w:tabs>
    </w:pPr>
  </w:style>
  <w:style w:type="character" w:customStyle="1" w:styleId="FooterChar">
    <w:name w:val="Footer Char"/>
    <w:basedOn w:val="DefaultParagraphFont"/>
    <w:link w:val="Footer"/>
    <w:uiPriority w:val="99"/>
    <w:rsid w:val="00037A7A"/>
    <w:rPr>
      <w:rFonts w:ascii="Calibri" w:eastAsia="Calibri" w:hAnsi="Calibri" w:cs="Calibri"/>
    </w:rPr>
  </w:style>
  <w:style w:type="character" w:customStyle="1" w:styleId="Heading2Char">
    <w:name w:val="Heading 2 Char"/>
    <w:basedOn w:val="DefaultParagraphFont"/>
    <w:link w:val="Heading2"/>
    <w:uiPriority w:val="9"/>
    <w:semiHidden/>
    <w:rsid w:val="00037A7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555287"/>
    <w:rPr>
      <w:color w:val="0000FF"/>
      <w:u w:val="single"/>
    </w:rPr>
  </w:style>
  <w:style w:type="character" w:styleId="CommentReference">
    <w:name w:val="annotation reference"/>
    <w:basedOn w:val="DefaultParagraphFont"/>
    <w:uiPriority w:val="99"/>
    <w:semiHidden/>
    <w:unhideWhenUsed/>
    <w:rsid w:val="00555287"/>
    <w:rPr>
      <w:sz w:val="16"/>
      <w:szCs w:val="16"/>
    </w:rPr>
  </w:style>
  <w:style w:type="paragraph" w:styleId="CommentText">
    <w:name w:val="annotation text"/>
    <w:basedOn w:val="Normal"/>
    <w:link w:val="CommentTextChar"/>
    <w:uiPriority w:val="99"/>
    <w:unhideWhenUsed/>
    <w:rsid w:val="00555287"/>
    <w:rPr>
      <w:sz w:val="20"/>
      <w:szCs w:val="20"/>
    </w:rPr>
  </w:style>
  <w:style w:type="character" w:customStyle="1" w:styleId="CommentTextChar">
    <w:name w:val="Comment Text Char"/>
    <w:basedOn w:val="DefaultParagraphFont"/>
    <w:link w:val="CommentText"/>
    <w:uiPriority w:val="99"/>
    <w:rsid w:val="0055528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55287"/>
    <w:rPr>
      <w:b/>
      <w:bCs/>
    </w:rPr>
  </w:style>
  <w:style w:type="character" w:customStyle="1" w:styleId="CommentSubjectChar">
    <w:name w:val="Comment Subject Char"/>
    <w:basedOn w:val="CommentTextChar"/>
    <w:link w:val="CommentSubject"/>
    <w:uiPriority w:val="99"/>
    <w:semiHidden/>
    <w:rsid w:val="0055528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55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287"/>
    <w:rPr>
      <w:rFonts w:ascii="Segoe UI" w:eastAsia="Calibri" w:hAnsi="Segoe UI" w:cs="Segoe UI"/>
      <w:sz w:val="18"/>
      <w:szCs w:val="18"/>
    </w:rPr>
  </w:style>
  <w:style w:type="character" w:customStyle="1" w:styleId="BodyTextChar">
    <w:name w:val="Body Text Char"/>
    <w:basedOn w:val="DefaultParagraphFont"/>
    <w:link w:val="BodyText"/>
    <w:uiPriority w:val="1"/>
    <w:rsid w:val="00682875"/>
    <w:rPr>
      <w:rFonts w:ascii="Calibri" w:eastAsia="Calibri" w:hAnsi="Calibri" w:cs="Calibri"/>
    </w:rPr>
  </w:style>
  <w:style w:type="character" w:customStyle="1" w:styleId="Heading1Char">
    <w:name w:val="Heading 1 Char"/>
    <w:basedOn w:val="DefaultParagraphFont"/>
    <w:link w:val="Heading1"/>
    <w:uiPriority w:val="1"/>
    <w:rsid w:val="00682875"/>
    <w:rPr>
      <w:rFonts w:ascii="Calibri" w:eastAsia="Calibri" w:hAnsi="Calibri" w:cs="Calibri"/>
      <w:b/>
      <w:bCs/>
    </w:rPr>
  </w:style>
  <w:style w:type="paragraph" w:styleId="NormalWeb">
    <w:name w:val="Normal (Web)"/>
    <w:basedOn w:val="Normal"/>
    <w:unhideWhenUsed/>
    <w:qFormat/>
    <w:rsid w:val="009B4C69"/>
    <w:pPr>
      <w:widowControl/>
      <w:autoSpaceDE/>
      <w:autoSpaceDN/>
    </w:pPr>
    <w:rPr>
      <w:rFonts w:ascii="Times New Roman" w:eastAsiaTheme="minorHAnsi" w:hAnsi="Times New Roman" w:cs="Times New Roman"/>
      <w:sz w:val="24"/>
      <w:szCs w:val="24"/>
      <w:lang w:val="en-GB" w:eastAsia="en-GB"/>
    </w:rPr>
  </w:style>
  <w:style w:type="character" w:customStyle="1" w:styleId="cf01">
    <w:name w:val="cf01"/>
    <w:basedOn w:val="DefaultParagraphFont"/>
    <w:rsid w:val="009030A1"/>
    <w:rPr>
      <w:rFonts w:ascii="Segoe UI" w:hAnsi="Segoe UI" w:cs="Segoe UI" w:hint="default"/>
      <w:sz w:val="18"/>
      <w:szCs w:val="18"/>
    </w:rPr>
  </w:style>
  <w:style w:type="paragraph" w:styleId="Revision">
    <w:name w:val="Revision"/>
    <w:hidden/>
    <w:uiPriority w:val="99"/>
    <w:semiHidden/>
    <w:rsid w:val="0014343F"/>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9E3465567B394295C33F3017A79D45" ma:contentTypeVersion="14" ma:contentTypeDescription="Create a new document." ma:contentTypeScope="" ma:versionID="fcbdcf9a46da1b23c95d9bb155d94161">
  <xsd:schema xmlns:xsd="http://www.w3.org/2001/XMLSchema" xmlns:xs="http://www.w3.org/2001/XMLSchema" xmlns:p="http://schemas.microsoft.com/office/2006/metadata/properties" xmlns:ns3="96f155d7-20af-4c1f-9d0d-58907ce6b759" xmlns:ns4="aca12d51-0e6f-4ae9-8831-cde30d333f69" targetNamespace="http://schemas.microsoft.com/office/2006/metadata/properties" ma:root="true" ma:fieldsID="108b8c6a35b287d7490654aba914f04a" ns3:_="" ns4:_="">
    <xsd:import namespace="96f155d7-20af-4c1f-9d0d-58907ce6b759"/>
    <xsd:import namespace="aca12d51-0e6f-4ae9-8831-cde30d333f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155d7-20af-4c1f-9d0d-58907ce6b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a12d51-0e6f-4ae9-8831-cde30d333f6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0E566-31DB-433A-9834-389CE3E3B53A}">
  <ds:schemaRefs>
    <ds:schemaRef ds:uri="http://schemas.openxmlformats.org/officeDocument/2006/bibliography"/>
  </ds:schemaRefs>
</ds:datastoreItem>
</file>

<file path=customXml/itemProps2.xml><?xml version="1.0" encoding="utf-8"?>
<ds:datastoreItem xmlns:ds="http://schemas.openxmlformats.org/officeDocument/2006/customXml" ds:itemID="{019C7B1C-FD12-464E-8793-C9D918A2C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155d7-20af-4c1f-9d0d-58907ce6b759"/>
    <ds:schemaRef ds:uri="aca12d51-0e6f-4ae9-8831-cde30d333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E7B23-C72E-4ADD-84C6-2D892C53CD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D4C69B-A592-4D7A-9216-1F556704F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4238</Words>
  <Characters>24161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28343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White</dc:creator>
  <cp:lastModifiedBy>Joanne Wilkinson</cp:lastModifiedBy>
  <cp:revision>2</cp:revision>
  <dcterms:created xsi:type="dcterms:W3CDTF">2022-09-30T18:25:00Z</dcterms:created>
  <dcterms:modified xsi:type="dcterms:W3CDTF">2022-09-30T18:25:00Z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0x010100789E3465567B394295C33F3017A79D45</vt:lpwstr>
  </property>
</Properties>
</file>